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244" w:rsidRPr="006C4B74" w:rsidRDefault="00E72244" w:rsidP="00E72244">
      <w:pPr>
        <w:pStyle w:val="a3"/>
        <w:rPr>
          <w:szCs w:val="28"/>
        </w:rPr>
      </w:pPr>
      <w:r w:rsidRPr="006C4B74">
        <w:rPr>
          <w:szCs w:val="28"/>
        </w:rPr>
        <w:t>АДМИНИСТРАЦИЯ СОЛОВЬЕВСКОГО СЕЛЬСКОГО ПОСЕЛЕНИЯ ПОЛТАВСКОГО МУНИЦИПАЛЬНОГО РАЙОНА ОМСКОЙ ОБЛАСТИ</w:t>
      </w:r>
    </w:p>
    <w:p w:rsidR="00E72244" w:rsidRPr="00CC5D3B" w:rsidRDefault="00E72244" w:rsidP="00E72244">
      <w:pPr>
        <w:pStyle w:val="a3"/>
        <w:jc w:val="both"/>
        <w:rPr>
          <w:szCs w:val="28"/>
        </w:rPr>
      </w:pPr>
    </w:p>
    <w:p w:rsidR="00E72244" w:rsidRPr="00CC5D3B" w:rsidRDefault="00E72244" w:rsidP="00E72244">
      <w:pPr>
        <w:pStyle w:val="a3"/>
        <w:rPr>
          <w:szCs w:val="28"/>
        </w:rPr>
      </w:pPr>
      <w:r w:rsidRPr="00CC5D3B">
        <w:rPr>
          <w:szCs w:val="28"/>
        </w:rPr>
        <w:t>ПОСТАНОВЛЕНИЕ</w:t>
      </w:r>
    </w:p>
    <w:p w:rsidR="00E72244" w:rsidRPr="00CC5D3B" w:rsidRDefault="00E72244" w:rsidP="00E72244">
      <w:pPr>
        <w:pStyle w:val="a3"/>
        <w:jc w:val="both"/>
        <w:rPr>
          <w:szCs w:val="28"/>
        </w:rPr>
      </w:pPr>
    </w:p>
    <w:p w:rsidR="00E72244" w:rsidRPr="00B2229B" w:rsidRDefault="00121BA8" w:rsidP="00E72244">
      <w:pPr>
        <w:pStyle w:val="a3"/>
        <w:jc w:val="both"/>
        <w:rPr>
          <w:sz w:val="24"/>
        </w:rPr>
      </w:pPr>
      <w:r>
        <w:rPr>
          <w:sz w:val="24"/>
        </w:rPr>
        <w:t>от</w:t>
      </w:r>
      <w:r w:rsidR="00E72244" w:rsidRPr="00B2229B">
        <w:rPr>
          <w:sz w:val="24"/>
        </w:rPr>
        <w:t xml:space="preserve"> </w:t>
      </w:r>
      <w:r w:rsidR="00C8354D">
        <w:rPr>
          <w:sz w:val="24"/>
        </w:rPr>
        <w:t>11</w:t>
      </w:r>
      <w:r w:rsidR="00466AA0">
        <w:rPr>
          <w:sz w:val="24"/>
        </w:rPr>
        <w:t xml:space="preserve"> апреля</w:t>
      </w:r>
      <w:r w:rsidR="00B2228D">
        <w:rPr>
          <w:sz w:val="24"/>
        </w:rPr>
        <w:t xml:space="preserve"> </w:t>
      </w:r>
      <w:r w:rsidR="00E72244" w:rsidRPr="00B2229B">
        <w:rPr>
          <w:sz w:val="24"/>
        </w:rPr>
        <w:t>20</w:t>
      </w:r>
      <w:r w:rsidR="00B2228D">
        <w:rPr>
          <w:sz w:val="24"/>
        </w:rPr>
        <w:t>2</w:t>
      </w:r>
      <w:r w:rsidR="00542DE1">
        <w:rPr>
          <w:sz w:val="24"/>
        </w:rPr>
        <w:t>5</w:t>
      </w:r>
      <w:r w:rsidR="00E72244" w:rsidRPr="00B2229B">
        <w:rPr>
          <w:sz w:val="24"/>
        </w:rPr>
        <w:t xml:space="preserve"> года</w:t>
      </w:r>
      <w:r w:rsidR="00E72244" w:rsidRPr="00B2229B">
        <w:rPr>
          <w:sz w:val="24"/>
        </w:rPr>
        <w:tab/>
      </w:r>
      <w:r w:rsidR="00E72244" w:rsidRPr="00B2229B">
        <w:rPr>
          <w:sz w:val="24"/>
        </w:rPr>
        <w:tab/>
      </w:r>
      <w:r w:rsidR="00E72244" w:rsidRPr="00B2229B">
        <w:rPr>
          <w:sz w:val="24"/>
        </w:rPr>
        <w:tab/>
      </w:r>
      <w:r w:rsidR="00E72244" w:rsidRPr="00B2229B">
        <w:rPr>
          <w:sz w:val="24"/>
        </w:rPr>
        <w:tab/>
      </w:r>
      <w:r w:rsidR="00E72244" w:rsidRPr="00B2229B">
        <w:rPr>
          <w:sz w:val="24"/>
        </w:rPr>
        <w:tab/>
      </w:r>
      <w:r w:rsidR="00222DE6">
        <w:rPr>
          <w:sz w:val="24"/>
        </w:rPr>
        <w:t xml:space="preserve">     </w:t>
      </w:r>
      <w:r w:rsidR="00E72244" w:rsidRPr="00B2229B">
        <w:rPr>
          <w:sz w:val="24"/>
        </w:rPr>
        <w:tab/>
      </w:r>
      <w:r w:rsidR="00E72244" w:rsidRPr="00B2229B">
        <w:rPr>
          <w:sz w:val="24"/>
        </w:rPr>
        <w:tab/>
      </w:r>
      <w:r w:rsidR="00E72244" w:rsidRPr="00B2229B">
        <w:rPr>
          <w:sz w:val="24"/>
        </w:rPr>
        <w:tab/>
      </w:r>
      <w:r w:rsidR="00575020">
        <w:rPr>
          <w:sz w:val="24"/>
        </w:rPr>
        <w:t xml:space="preserve">     </w:t>
      </w:r>
      <w:r w:rsidR="00222DE6">
        <w:rPr>
          <w:sz w:val="24"/>
        </w:rPr>
        <w:t xml:space="preserve"> </w:t>
      </w:r>
      <w:r w:rsidR="00575020">
        <w:rPr>
          <w:sz w:val="24"/>
        </w:rPr>
        <w:t xml:space="preserve">    </w:t>
      </w:r>
      <w:r w:rsidR="00E72244" w:rsidRPr="00B2229B">
        <w:rPr>
          <w:sz w:val="24"/>
        </w:rPr>
        <w:t>№</w:t>
      </w:r>
      <w:r w:rsidR="00466AA0">
        <w:rPr>
          <w:sz w:val="24"/>
        </w:rPr>
        <w:t xml:space="preserve"> 18</w:t>
      </w:r>
      <w:r w:rsidR="00E72244" w:rsidRPr="00B2229B">
        <w:rPr>
          <w:sz w:val="24"/>
        </w:rPr>
        <w:t xml:space="preserve"> </w:t>
      </w:r>
      <w:r w:rsidR="00B2228D">
        <w:rPr>
          <w:sz w:val="24"/>
        </w:rPr>
        <w:t xml:space="preserve">  </w:t>
      </w:r>
    </w:p>
    <w:p w:rsidR="00E72244" w:rsidRPr="00B2229B" w:rsidRDefault="00E72244" w:rsidP="00E72244">
      <w:pPr>
        <w:pStyle w:val="a3"/>
        <w:jc w:val="both"/>
        <w:rPr>
          <w:sz w:val="24"/>
        </w:rPr>
      </w:pPr>
    </w:p>
    <w:p w:rsidR="005416D6" w:rsidRPr="00B2229B" w:rsidRDefault="00E72244" w:rsidP="00BB6200">
      <w:pPr>
        <w:pStyle w:val="a3"/>
        <w:jc w:val="left"/>
        <w:rPr>
          <w:sz w:val="24"/>
        </w:rPr>
      </w:pPr>
      <w:r w:rsidRPr="00B2229B">
        <w:rPr>
          <w:sz w:val="24"/>
        </w:rPr>
        <w:t>О</w:t>
      </w:r>
      <w:r w:rsidR="005416D6" w:rsidRPr="00B2229B">
        <w:rPr>
          <w:sz w:val="24"/>
        </w:rPr>
        <w:t xml:space="preserve"> внесении изменений в постановление от 0</w:t>
      </w:r>
      <w:r w:rsidR="00833757">
        <w:rPr>
          <w:sz w:val="24"/>
        </w:rPr>
        <w:t>8</w:t>
      </w:r>
      <w:r w:rsidR="005416D6" w:rsidRPr="00B2229B">
        <w:rPr>
          <w:sz w:val="24"/>
        </w:rPr>
        <w:t>.</w:t>
      </w:r>
      <w:r w:rsidR="00833757">
        <w:rPr>
          <w:sz w:val="24"/>
        </w:rPr>
        <w:t>11</w:t>
      </w:r>
      <w:r w:rsidR="005416D6" w:rsidRPr="00B2229B">
        <w:rPr>
          <w:sz w:val="24"/>
        </w:rPr>
        <w:t>.201</w:t>
      </w:r>
      <w:r w:rsidR="00833757">
        <w:rPr>
          <w:sz w:val="24"/>
        </w:rPr>
        <w:t>3</w:t>
      </w:r>
      <w:r w:rsidR="005416D6" w:rsidRPr="00B2229B">
        <w:rPr>
          <w:sz w:val="24"/>
        </w:rPr>
        <w:t xml:space="preserve"> № </w:t>
      </w:r>
      <w:r w:rsidR="00833757">
        <w:rPr>
          <w:sz w:val="24"/>
        </w:rPr>
        <w:t>8</w:t>
      </w:r>
      <w:r w:rsidR="005416D6" w:rsidRPr="00B2229B">
        <w:rPr>
          <w:sz w:val="24"/>
        </w:rPr>
        <w:t>4</w:t>
      </w:r>
    </w:p>
    <w:p w:rsidR="008F4EF2" w:rsidRPr="00B2229B" w:rsidRDefault="005416D6" w:rsidP="00BB6200">
      <w:pPr>
        <w:pStyle w:val="a3"/>
        <w:jc w:val="left"/>
        <w:rPr>
          <w:sz w:val="24"/>
        </w:rPr>
      </w:pPr>
      <w:r w:rsidRPr="00B2229B">
        <w:rPr>
          <w:sz w:val="24"/>
        </w:rPr>
        <w:t>«Об</w:t>
      </w:r>
      <w:r w:rsidR="00E72244" w:rsidRPr="00B2229B">
        <w:rPr>
          <w:sz w:val="24"/>
        </w:rPr>
        <w:t xml:space="preserve"> утверждении </w:t>
      </w:r>
      <w:proofErr w:type="gramStart"/>
      <w:r w:rsidR="00E72244" w:rsidRPr="00B2229B">
        <w:rPr>
          <w:sz w:val="24"/>
        </w:rPr>
        <w:t>муниципальной</w:t>
      </w:r>
      <w:proofErr w:type="gramEnd"/>
    </w:p>
    <w:p w:rsidR="008F4EF2" w:rsidRPr="00B2229B" w:rsidRDefault="00E72244" w:rsidP="00BB6200">
      <w:pPr>
        <w:pStyle w:val="a3"/>
        <w:jc w:val="left"/>
        <w:rPr>
          <w:sz w:val="24"/>
        </w:rPr>
      </w:pPr>
      <w:r w:rsidRPr="00B2229B">
        <w:rPr>
          <w:sz w:val="24"/>
        </w:rPr>
        <w:t xml:space="preserve"> программы Соловьевского сельского поселения</w:t>
      </w:r>
    </w:p>
    <w:p w:rsidR="008F4EF2" w:rsidRPr="00B2229B" w:rsidRDefault="00E72244" w:rsidP="00BB6200">
      <w:pPr>
        <w:pStyle w:val="a3"/>
        <w:jc w:val="left"/>
        <w:rPr>
          <w:sz w:val="24"/>
        </w:rPr>
      </w:pPr>
      <w:r w:rsidRPr="00B2229B">
        <w:rPr>
          <w:sz w:val="24"/>
        </w:rPr>
        <w:t xml:space="preserve"> Полтавского муниципального района Омской области</w:t>
      </w:r>
    </w:p>
    <w:p w:rsidR="008F4EF2" w:rsidRPr="00B2229B" w:rsidRDefault="00E72244" w:rsidP="00BB6200">
      <w:pPr>
        <w:pStyle w:val="a3"/>
        <w:jc w:val="left"/>
        <w:rPr>
          <w:sz w:val="24"/>
        </w:rPr>
      </w:pPr>
      <w:r w:rsidRPr="00B2229B">
        <w:rPr>
          <w:sz w:val="24"/>
        </w:rPr>
        <w:t xml:space="preserve"> «Развитие социально-культурной сферы Соловьевского</w:t>
      </w:r>
    </w:p>
    <w:p w:rsidR="00BB6200" w:rsidRPr="00B2229B" w:rsidRDefault="00E72244" w:rsidP="00BB6200">
      <w:pPr>
        <w:pStyle w:val="a3"/>
        <w:jc w:val="left"/>
        <w:rPr>
          <w:sz w:val="24"/>
        </w:rPr>
      </w:pPr>
      <w:r w:rsidRPr="00B2229B">
        <w:rPr>
          <w:sz w:val="24"/>
        </w:rPr>
        <w:t xml:space="preserve"> сельского поселения Полтавского муниципального </w:t>
      </w:r>
    </w:p>
    <w:p w:rsidR="00E72244" w:rsidRPr="00B2229B" w:rsidRDefault="00E72244" w:rsidP="00BB6200">
      <w:pPr>
        <w:pStyle w:val="a3"/>
        <w:jc w:val="left"/>
        <w:rPr>
          <w:sz w:val="24"/>
        </w:rPr>
      </w:pPr>
      <w:r w:rsidRPr="00B2229B">
        <w:rPr>
          <w:sz w:val="24"/>
        </w:rPr>
        <w:t>района Омской области»</w:t>
      </w:r>
    </w:p>
    <w:p w:rsidR="00E72244" w:rsidRDefault="00121BA8" w:rsidP="00121BA8">
      <w:pPr>
        <w:pStyle w:val="a3"/>
        <w:tabs>
          <w:tab w:val="left" w:pos="1665"/>
        </w:tabs>
        <w:jc w:val="both"/>
        <w:rPr>
          <w:sz w:val="24"/>
        </w:rPr>
      </w:pPr>
      <w:r>
        <w:rPr>
          <w:sz w:val="24"/>
        </w:rPr>
        <w:tab/>
      </w:r>
    </w:p>
    <w:p w:rsidR="00121BA8" w:rsidRPr="00B2229B" w:rsidRDefault="00121BA8" w:rsidP="00121BA8">
      <w:pPr>
        <w:pStyle w:val="a3"/>
        <w:tabs>
          <w:tab w:val="left" w:pos="1665"/>
        </w:tabs>
        <w:jc w:val="both"/>
        <w:rPr>
          <w:sz w:val="24"/>
        </w:rPr>
      </w:pPr>
    </w:p>
    <w:p w:rsidR="00BB6200" w:rsidRPr="00B2229B" w:rsidRDefault="00E72244" w:rsidP="00BB6200">
      <w:pPr>
        <w:jc w:val="both"/>
        <w:rPr>
          <w:rFonts w:ascii="Times New Roman" w:hAnsi="Times New Roman"/>
          <w:sz w:val="24"/>
          <w:szCs w:val="24"/>
        </w:rPr>
      </w:pPr>
      <w:r w:rsidRPr="00B2229B">
        <w:rPr>
          <w:rFonts w:ascii="Times New Roman" w:hAnsi="Times New Roman"/>
          <w:sz w:val="24"/>
          <w:szCs w:val="24"/>
        </w:rPr>
        <w:tab/>
      </w:r>
      <w:r w:rsidR="00BB6200" w:rsidRPr="00B2229B">
        <w:rPr>
          <w:rFonts w:ascii="Times New Roman" w:hAnsi="Times New Roman"/>
          <w:sz w:val="24"/>
          <w:szCs w:val="24"/>
        </w:rPr>
        <w:t>Руководствуясь статьей 179 Бюджет</w:t>
      </w:r>
      <w:r w:rsidR="00F73CDC">
        <w:rPr>
          <w:rFonts w:ascii="Times New Roman" w:hAnsi="Times New Roman"/>
          <w:sz w:val="24"/>
          <w:szCs w:val="24"/>
        </w:rPr>
        <w:t>ного кодекса Р</w:t>
      </w:r>
      <w:r w:rsidR="00BB6200" w:rsidRPr="00B2229B">
        <w:rPr>
          <w:rFonts w:ascii="Times New Roman" w:hAnsi="Times New Roman"/>
          <w:sz w:val="24"/>
          <w:szCs w:val="24"/>
        </w:rPr>
        <w:t>оссийской Федерации, постановлением Администрации Соловьевского сельского по</w:t>
      </w:r>
      <w:r w:rsidR="007D3516">
        <w:rPr>
          <w:rFonts w:ascii="Times New Roman" w:hAnsi="Times New Roman"/>
          <w:sz w:val="24"/>
          <w:szCs w:val="24"/>
        </w:rPr>
        <w:t>селения от 15 июля 2013 года № 45</w:t>
      </w:r>
      <w:r w:rsidR="00BB6200" w:rsidRPr="00B2229B">
        <w:rPr>
          <w:rFonts w:ascii="Times New Roman" w:hAnsi="Times New Roman"/>
          <w:sz w:val="24"/>
          <w:szCs w:val="24"/>
        </w:rPr>
        <w:t xml:space="preserve"> «Об утверждении Порядка принятия решений о разработке муниципальных программ Соловьевского сельского поселения, их формирования и реализации</w:t>
      </w:r>
      <w:r w:rsidR="008F4EF2" w:rsidRPr="00B2229B">
        <w:rPr>
          <w:rFonts w:ascii="Times New Roman" w:hAnsi="Times New Roman"/>
          <w:sz w:val="24"/>
          <w:szCs w:val="24"/>
        </w:rPr>
        <w:t>»</w:t>
      </w:r>
    </w:p>
    <w:p w:rsidR="00575020" w:rsidRDefault="00575020" w:rsidP="00E72244">
      <w:pPr>
        <w:pStyle w:val="a3"/>
        <w:jc w:val="both"/>
        <w:rPr>
          <w:sz w:val="24"/>
        </w:rPr>
      </w:pPr>
    </w:p>
    <w:p w:rsidR="00E72244" w:rsidRDefault="00E72244" w:rsidP="00E72244">
      <w:pPr>
        <w:pStyle w:val="a3"/>
        <w:jc w:val="both"/>
        <w:rPr>
          <w:sz w:val="24"/>
        </w:rPr>
      </w:pPr>
      <w:r w:rsidRPr="00B2229B">
        <w:rPr>
          <w:sz w:val="24"/>
        </w:rPr>
        <w:t>ПОСТАНОВЛЯЮ:</w:t>
      </w:r>
    </w:p>
    <w:p w:rsidR="00575020" w:rsidRPr="00B2229B" w:rsidRDefault="00575020" w:rsidP="00E72244">
      <w:pPr>
        <w:pStyle w:val="a3"/>
        <w:jc w:val="both"/>
        <w:rPr>
          <w:sz w:val="24"/>
        </w:rPr>
      </w:pPr>
    </w:p>
    <w:p w:rsidR="00B2229B" w:rsidRPr="00B2229B" w:rsidRDefault="00B2229B" w:rsidP="00B2229B">
      <w:pPr>
        <w:pStyle w:val="ConsPlusTitle"/>
        <w:widowControl/>
        <w:numPr>
          <w:ilvl w:val="0"/>
          <w:numId w:val="9"/>
        </w:numPr>
        <w:jc w:val="both"/>
        <w:rPr>
          <w:rFonts w:ascii="Times New Roman" w:hAnsi="Times New Roman" w:cs="Times New Roman"/>
          <w:b w:val="0"/>
          <w:sz w:val="24"/>
          <w:szCs w:val="24"/>
        </w:rPr>
      </w:pPr>
      <w:r w:rsidRPr="00B2229B">
        <w:rPr>
          <w:rFonts w:ascii="Times New Roman" w:hAnsi="Times New Roman" w:cs="Times New Roman"/>
          <w:b w:val="0"/>
          <w:sz w:val="24"/>
          <w:szCs w:val="24"/>
        </w:rPr>
        <w:t xml:space="preserve">Внести изменения и дополнения в муниципальную программу «Развитие социально-культурной сферы </w:t>
      </w:r>
      <w:r>
        <w:rPr>
          <w:rFonts w:ascii="Times New Roman" w:hAnsi="Times New Roman" w:cs="Times New Roman"/>
          <w:b w:val="0"/>
          <w:sz w:val="24"/>
          <w:szCs w:val="24"/>
        </w:rPr>
        <w:t>Соловьевского</w:t>
      </w:r>
      <w:r w:rsidRPr="00B2229B">
        <w:rPr>
          <w:rFonts w:ascii="Times New Roman" w:hAnsi="Times New Roman" w:cs="Times New Roman"/>
          <w:b w:val="0"/>
          <w:sz w:val="24"/>
          <w:szCs w:val="24"/>
        </w:rPr>
        <w:t xml:space="preserve">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B2229B" w:rsidRDefault="00B2229B" w:rsidP="00B2229B">
      <w:pPr>
        <w:pStyle w:val="ConsPlusTitle"/>
        <w:widowControl/>
        <w:numPr>
          <w:ilvl w:val="0"/>
          <w:numId w:val="9"/>
        </w:numPr>
        <w:jc w:val="both"/>
        <w:rPr>
          <w:rFonts w:ascii="Times New Roman" w:hAnsi="Times New Roman" w:cs="Times New Roman"/>
          <w:b w:val="0"/>
          <w:sz w:val="24"/>
          <w:szCs w:val="24"/>
        </w:rPr>
      </w:pPr>
      <w:proofErr w:type="gramStart"/>
      <w:r w:rsidRPr="00B2229B">
        <w:rPr>
          <w:rFonts w:ascii="Times New Roman" w:hAnsi="Times New Roman" w:cs="Times New Roman"/>
          <w:b w:val="0"/>
          <w:sz w:val="24"/>
          <w:szCs w:val="24"/>
        </w:rPr>
        <w:t>Контроль за</w:t>
      </w:r>
      <w:proofErr w:type="gramEnd"/>
      <w:r w:rsidRPr="00B2229B">
        <w:rPr>
          <w:rFonts w:ascii="Times New Roman" w:hAnsi="Times New Roman" w:cs="Times New Roman"/>
          <w:b w:val="0"/>
          <w:sz w:val="24"/>
          <w:szCs w:val="24"/>
        </w:rPr>
        <w:t xml:space="preserve"> исполнением н</w:t>
      </w:r>
      <w:r w:rsidR="00575020">
        <w:rPr>
          <w:rFonts w:ascii="Times New Roman" w:hAnsi="Times New Roman" w:cs="Times New Roman"/>
          <w:b w:val="0"/>
          <w:sz w:val="24"/>
          <w:szCs w:val="24"/>
        </w:rPr>
        <w:t>астоящего постановления оставляю</w:t>
      </w:r>
      <w:r w:rsidRPr="00B2229B">
        <w:rPr>
          <w:rFonts w:ascii="Times New Roman" w:hAnsi="Times New Roman" w:cs="Times New Roman"/>
          <w:b w:val="0"/>
          <w:sz w:val="24"/>
          <w:szCs w:val="24"/>
        </w:rPr>
        <w:t xml:space="preserve"> за собой.</w:t>
      </w: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121BA8" w:rsidRDefault="00121BA8"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E72244" w:rsidRPr="00B2229B" w:rsidRDefault="00222DE6" w:rsidP="00E72244">
      <w:pPr>
        <w:pStyle w:val="a3"/>
        <w:jc w:val="left"/>
        <w:rPr>
          <w:sz w:val="24"/>
        </w:rPr>
      </w:pPr>
      <w:r>
        <w:rPr>
          <w:sz w:val="24"/>
        </w:rPr>
        <w:t>Глава</w:t>
      </w:r>
      <w:r w:rsidR="00E72244" w:rsidRPr="00B2229B">
        <w:rPr>
          <w:sz w:val="24"/>
        </w:rPr>
        <w:t xml:space="preserve"> </w:t>
      </w:r>
      <w:proofErr w:type="spellStart"/>
      <w:r w:rsidR="00E72244" w:rsidRPr="00B2229B">
        <w:rPr>
          <w:sz w:val="24"/>
        </w:rPr>
        <w:t>Соловьевского</w:t>
      </w:r>
      <w:proofErr w:type="spellEnd"/>
      <w:r w:rsidR="00E72244" w:rsidRPr="00B2229B">
        <w:rPr>
          <w:sz w:val="24"/>
        </w:rPr>
        <w:t xml:space="preserve"> сельского поселения                               </w:t>
      </w:r>
      <w:r w:rsidR="008B75A7" w:rsidRPr="00B2229B">
        <w:rPr>
          <w:sz w:val="24"/>
        </w:rPr>
        <w:t xml:space="preserve">             </w:t>
      </w:r>
      <w:r w:rsidR="00121BA8">
        <w:rPr>
          <w:sz w:val="24"/>
        </w:rPr>
        <w:t xml:space="preserve">               </w:t>
      </w:r>
      <w:r>
        <w:rPr>
          <w:sz w:val="24"/>
        </w:rPr>
        <w:t xml:space="preserve">А.В. </w:t>
      </w:r>
      <w:proofErr w:type="spellStart"/>
      <w:r>
        <w:rPr>
          <w:sz w:val="24"/>
        </w:rPr>
        <w:t>Дизер</w:t>
      </w:r>
      <w:proofErr w:type="spellEnd"/>
    </w:p>
    <w:p w:rsidR="00E72244" w:rsidRPr="00B2229B" w:rsidRDefault="00E72244" w:rsidP="00E72244">
      <w:pPr>
        <w:pStyle w:val="a3"/>
        <w:jc w:val="both"/>
        <w:rPr>
          <w:sz w:val="24"/>
        </w:rPr>
      </w:pPr>
    </w:p>
    <w:p w:rsidR="00B2229B" w:rsidRDefault="00B2229B" w:rsidP="00E72244">
      <w:pPr>
        <w:pStyle w:val="a3"/>
        <w:jc w:val="both"/>
        <w:rPr>
          <w:sz w:val="24"/>
        </w:rPr>
      </w:pPr>
    </w:p>
    <w:p w:rsidR="00542DE1" w:rsidRDefault="00542DE1" w:rsidP="00E72244">
      <w:pPr>
        <w:pStyle w:val="a3"/>
        <w:jc w:val="both"/>
        <w:rPr>
          <w:szCs w:val="28"/>
        </w:rPr>
      </w:pPr>
    </w:p>
    <w:p w:rsidR="00B2229B" w:rsidRDefault="00B2229B" w:rsidP="00E72244">
      <w:pPr>
        <w:pStyle w:val="a3"/>
        <w:jc w:val="both"/>
        <w:rPr>
          <w:szCs w:val="28"/>
        </w:rPr>
      </w:pPr>
    </w:p>
    <w:p w:rsidR="00B2229B" w:rsidRDefault="00B2229B" w:rsidP="00E72244">
      <w:pPr>
        <w:pStyle w:val="a3"/>
        <w:jc w:val="both"/>
        <w:rPr>
          <w:szCs w:val="28"/>
        </w:rPr>
      </w:pPr>
    </w:p>
    <w:p w:rsidR="00542DE1" w:rsidRDefault="00542DE1" w:rsidP="00E72244">
      <w:pPr>
        <w:pStyle w:val="a3"/>
        <w:jc w:val="both"/>
        <w:rPr>
          <w:szCs w:val="28"/>
        </w:rPr>
      </w:pPr>
    </w:p>
    <w:p w:rsidR="001308FB" w:rsidRDefault="001308FB" w:rsidP="001308FB">
      <w:pPr>
        <w:pStyle w:val="a3"/>
        <w:jc w:val="right"/>
        <w:rPr>
          <w:szCs w:val="28"/>
        </w:rPr>
      </w:pPr>
    </w:p>
    <w:p w:rsidR="00E72244" w:rsidRPr="00121BA8" w:rsidRDefault="00E72244" w:rsidP="001308FB">
      <w:pPr>
        <w:pStyle w:val="a3"/>
        <w:jc w:val="right"/>
        <w:rPr>
          <w:sz w:val="24"/>
        </w:rPr>
      </w:pPr>
      <w:r w:rsidRPr="00121BA8">
        <w:rPr>
          <w:sz w:val="24"/>
        </w:rPr>
        <w:lastRenderedPageBreak/>
        <w:t xml:space="preserve">Приложение </w:t>
      </w:r>
    </w:p>
    <w:p w:rsidR="00E72244" w:rsidRPr="00121BA8" w:rsidRDefault="00E72244" w:rsidP="00E72244">
      <w:pPr>
        <w:pStyle w:val="a3"/>
        <w:jc w:val="right"/>
        <w:rPr>
          <w:sz w:val="24"/>
        </w:rPr>
      </w:pPr>
      <w:r w:rsidRPr="00121BA8">
        <w:rPr>
          <w:sz w:val="24"/>
        </w:rPr>
        <w:t xml:space="preserve">к постановлению администрации </w:t>
      </w:r>
    </w:p>
    <w:p w:rsidR="00E72244" w:rsidRPr="00121BA8" w:rsidRDefault="00121BA8" w:rsidP="00E72244">
      <w:pPr>
        <w:pStyle w:val="a3"/>
        <w:jc w:val="right"/>
        <w:rPr>
          <w:sz w:val="24"/>
        </w:rPr>
      </w:pPr>
      <w:r w:rsidRPr="00121BA8">
        <w:rPr>
          <w:sz w:val="24"/>
        </w:rPr>
        <w:t>от</w:t>
      </w:r>
      <w:r w:rsidR="00B2228D" w:rsidRPr="00121BA8">
        <w:rPr>
          <w:sz w:val="24"/>
        </w:rPr>
        <w:t xml:space="preserve"> </w:t>
      </w:r>
      <w:r w:rsidR="00C8354D">
        <w:rPr>
          <w:sz w:val="24"/>
        </w:rPr>
        <w:t>11</w:t>
      </w:r>
      <w:r w:rsidR="00542DE1">
        <w:rPr>
          <w:sz w:val="24"/>
        </w:rPr>
        <w:t xml:space="preserve"> марта</w:t>
      </w:r>
      <w:r w:rsidR="00B2228D" w:rsidRPr="00121BA8">
        <w:rPr>
          <w:sz w:val="24"/>
        </w:rPr>
        <w:t xml:space="preserve"> </w:t>
      </w:r>
      <w:r w:rsidR="00E72244" w:rsidRPr="00121BA8">
        <w:rPr>
          <w:sz w:val="24"/>
        </w:rPr>
        <w:t>20</w:t>
      </w:r>
      <w:r w:rsidR="00B2228D" w:rsidRPr="00121BA8">
        <w:rPr>
          <w:sz w:val="24"/>
        </w:rPr>
        <w:t>2</w:t>
      </w:r>
      <w:r w:rsidR="00542DE1">
        <w:rPr>
          <w:sz w:val="24"/>
        </w:rPr>
        <w:t>5</w:t>
      </w:r>
      <w:r w:rsidR="00E72244" w:rsidRPr="00121BA8">
        <w:rPr>
          <w:sz w:val="24"/>
        </w:rPr>
        <w:t xml:space="preserve"> года №</w:t>
      </w:r>
      <w:r w:rsidR="00256615" w:rsidRPr="00121BA8">
        <w:rPr>
          <w:sz w:val="24"/>
        </w:rPr>
        <w:t xml:space="preserve"> </w:t>
      </w:r>
      <w:r w:rsidR="00F47C67" w:rsidRPr="00121BA8">
        <w:rPr>
          <w:sz w:val="24"/>
        </w:rPr>
        <w:t xml:space="preserve"> </w:t>
      </w:r>
      <w:r w:rsidR="00E72244" w:rsidRPr="00121BA8">
        <w:rPr>
          <w:sz w:val="24"/>
        </w:rPr>
        <w:t xml:space="preserve"> </w:t>
      </w:r>
    </w:p>
    <w:p w:rsidR="00E72244" w:rsidRPr="00121BA8" w:rsidRDefault="00E72244" w:rsidP="00E72244">
      <w:pPr>
        <w:pStyle w:val="a3"/>
        <w:jc w:val="both"/>
        <w:rPr>
          <w:sz w:val="24"/>
        </w:rPr>
      </w:pPr>
    </w:p>
    <w:p w:rsidR="00F125FF" w:rsidRDefault="00E72244" w:rsidP="00E72244">
      <w:pPr>
        <w:pStyle w:val="a3"/>
        <w:rPr>
          <w:b/>
          <w:sz w:val="24"/>
        </w:rPr>
      </w:pPr>
      <w:r w:rsidRPr="00121BA8">
        <w:rPr>
          <w:b/>
          <w:sz w:val="24"/>
        </w:rPr>
        <w:t>Муниципальная программа Соловьевского сельского поселения Полтавского муниципального района Омской области «Развитие социально-культурной сферы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муниципальной программы «Развитие социально-культурной сферы</w:t>
      </w:r>
    </w:p>
    <w:p w:rsidR="005D5931" w:rsidRDefault="00E72244" w:rsidP="00E72244">
      <w:pPr>
        <w:pStyle w:val="a3"/>
        <w:rPr>
          <w:b/>
          <w:sz w:val="24"/>
        </w:rPr>
      </w:pPr>
      <w:r w:rsidRPr="00121BA8">
        <w:rPr>
          <w:b/>
          <w:sz w:val="24"/>
        </w:rPr>
        <w:t xml:space="preserve">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муниципальной программы Соловьевского сельского поселения</w:t>
            </w:r>
          </w:p>
          <w:p w:rsidR="00E72244" w:rsidRPr="00121BA8" w:rsidRDefault="00E72244" w:rsidP="00E72244">
            <w:pPr>
              <w:pStyle w:val="a3"/>
              <w:jc w:val="both"/>
              <w:rPr>
                <w:sz w:val="24"/>
              </w:rPr>
            </w:pPr>
            <w:r w:rsidRPr="00121BA8">
              <w:rPr>
                <w:sz w:val="24"/>
              </w:rPr>
              <w:t>(далее – муниципальная программа)</w:t>
            </w:r>
          </w:p>
        </w:tc>
        <w:tc>
          <w:tcPr>
            <w:tcW w:w="5352" w:type="dxa"/>
            <w:vAlign w:val="center"/>
          </w:tcPr>
          <w:p w:rsidR="00E72244" w:rsidRPr="00121BA8" w:rsidRDefault="00E72244" w:rsidP="005D5931">
            <w:pPr>
              <w:pStyle w:val="a3"/>
              <w:jc w:val="left"/>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rPr>
          <w:trHeight w:val="359"/>
        </w:trPr>
        <w:tc>
          <w:tcPr>
            <w:tcW w:w="4219" w:type="dxa"/>
          </w:tcPr>
          <w:p w:rsidR="00E72244" w:rsidRPr="00121BA8" w:rsidRDefault="00E72244" w:rsidP="00E72244">
            <w:pPr>
              <w:pStyle w:val="a3"/>
              <w:jc w:val="both"/>
              <w:rPr>
                <w:sz w:val="24"/>
              </w:rPr>
            </w:pPr>
            <w:r w:rsidRPr="00121BA8">
              <w:rPr>
                <w:sz w:val="24"/>
              </w:rPr>
              <w:t>Сроки реализации муниципальной программы</w:t>
            </w:r>
          </w:p>
        </w:tc>
        <w:tc>
          <w:tcPr>
            <w:tcW w:w="5352" w:type="dxa"/>
          </w:tcPr>
          <w:p w:rsidR="00E72244" w:rsidRPr="00121BA8" w:rsidRDefault="005D5931" w:rsidP="005D5931">
            <w:pPr>
              <w:pStyle w:val="a3"/>
              <w:jc w:val="left"/>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21"/>
        </w:trPr>
        <w:tc>
          <w:tcPr>
            <w:tcW w:w="4219" w:type="dxa"/>
          </w:tcPr>
          <w:p w:rsidR="00E72244" w:rsidRPr="00121BA8" w:rsidRDefault="00E72244" w:rsidP="00E72244">
            <w:pPr>
              <w:pStyle w:val="a3"/>
              <w:jc w:val="both"/>
              <w:rPr>
                <w:sz w:val="24"/>
              </w:rPr>
            </w:pPr>
            <w:r w:rsidRPr="00121BA8">
              <w:rPr>
                <w:sz w:val="24"/>
              </w:rPr>
              <w:t>Цель муниципальной программы</w:t>
            </w:r>
          </w:p>
        </w:tc>
        <w:tc>
          <w:tcPr>
            <w:tcW w:w="5352" w:type="dxa"/>
          </w:tcPr>
          <w:p w:rsidR="00E72244" w:rsidRPr="00121BA8" w:rsidRDefault="00E72244" w:rsidP="00E72244">
            <w:pPr>
              <w:pStyle w:val="a3"/>
              <w:jc w:val="both"/>
              <w:rPr>
                <w:sz w:val="24"/>
              </w:rPr>
            </w:pPr>
            <w:r w:rsidRPr="00121BA8">
              <w:rPr>
                <w:sz w:val="24"/>
              </w:rPr>
              <w:t>Повышение уровня жизни населения, в том числе на основе развития социальной инфраструктуры, жилищной сферы, создание условий для гармоничного развития подрастающего поколения, сохранение культурного наследия, развитие экономического потенциала сельского поселения,  развитие и модернизация коммунальной и  транспортной инфраструктуры, предпринимательства, обеспечение населения необходимыми товарами и услугами в полном ассортименте,  создание и внедрение системы эффективного муниципального управления.</w:t>
            </w:r>
          </w:p>
        </w:tc>
      </w:tr>
      <w:tr w:rsidR="00E72244" w:rsidRPr="00121BA8">
        <w:trPr>
          <w:trHeight w:val="412"/>
        </w:trPr>
        <w:tc>
          <w:tcPr>
            <w:tcW w:w="4219" w:type="dxa"/>
          </w:tcPr>
          <w:p w:rsidR="00E72244" w:rsidRPr="00121BA8" w:rsidRDefault="00E72244" w:rsidP="00E72244">
            <w:pPr>
              <w:pStyle w:val="a3"/>
              <w:jc w:val="both"/>
              <w:rPr>
                <w:sz w:val="24"/>
              </w:rPr>
            </w:pPr>
            <w:r w:rsidRPr="00121BA8">
              <w:rPr>
                <w:sz w:val="24"/>
              </w:rPr>
              <w:t>Задачи муниципальной программы</w:t>
            </w:r>
          </w:p>
        </w:tc>
        <w:tc>
          <w:tcPr>
            <w:tcW w:w="5352" w:type="dxa"/>
          </w:tcPr>
          <w:p w:rsidR="00E72244" w:rsidRPr="00121BA8" w:rsidRDefault="00E72244" w:rsidP="00E72244">
            <w:pPr>
              <w:pStyle w:val="a3"/>
              <w:jc w:val="both"/>
              <w:rPr>
                <w:sz w:val="24"/>
              </w:rPr>
            </w:pPr>
            <w:r w:rsidRPr="00121BA8">
              <w:rPr>
                <w:sz w:val="24"/>
              </w:rPr>
              <w:t xml:space="preserve">1. Стимулирование трудовой активности населения, снижение уровня общей безработицы, реализация мер по трудоустройству граждан; </w:t>
            </w:r>
          </w:p>
          <w:p w:rsidR="00E72244" w:rsidRPr="00121BA8" w:rsidRDefault="00CA5435" w:rsidP="00E72244">
            <w:pPr>
              <w:pStyle w:val="a3"/>
              <w:jc w:val="both"/>
              <w:rPr>
                <w:sz w:val="24"/>
              </w:rPr>
            </w:pPr>
            <w:r w:rsidRPr="00121BA8">
              <w:rPr>
                <w:sz w:val="24"/>
              </w:rPr>
              <w:t>2. Предупреждение ЧС, пожаров;</w:t>
            </w:r>
          </w:p>
          <w:p w:rsidR="00E72244" w:rsidRPr="00121BA8" w:rsidRDefault="00E72244" w:rsidP="00E72244">
            <w:pPr>
              <w:pStyle w:val="a3"/>
              <w:jc w:val="both"/>
              <w:rPr>
                <w:sz w:val="24"/>
              </w:rPr>
            </w:pPr>
            <w:r w:rsidRPr="00121BA8">
              <w:rPr>
                <w:sz w:val="24"/>
              </w:rPr>
              <w:t>3. Создание условий для самореализации личности, развития физической культуры и спорта;</w:t>
            </w:r>
          </w:p>
          <w:p w:rsidR="00E72244" w:rsidRPr="00121BA8" w:rsidRDefault="00E72244" w:rsidP="00E72244">
            <w:pPr>
              <w:pStyle w:val="a3"/>
              <w:jc w:val="both"/>
              <w:rPr>
                <w:sz w:val="24"/>
              </w:rPr>
            </w:pPr>
            <w:r w:rsidRPr="00121BA8">
              <w:rPr>
                <w:sz w:val="24"/>
              </w:rPr>
              <w:t xml:space="preserve">4. Совершенствование форм социальных выплат. </w:t>
            </w:r>
          </w:p>
        </w:tc>
      </w:tr>
      <w:tr w:rsidR="00E72244" w:rsidRPr="00121BA8">
        <w:trPr>
          <w:trHeight w:val="419"/>
        </w:trPr>
        <w:tc>
          <w:tcPr>
            <w:tcW w:w="4219" w:type="dxa"/>
          </w:tcPr>
          <w:p w:rsidR="00E72244" w:rsidRPr="00121BA8" w:rsidRDefault="00E72244" w:rsidP="00E72244">
            <w:pPr>
              <w:pStyle w:val="a3"/>
              <w:jc w:val="both"/>
              <w:rPr>
                <w:sz w:val="24"/>
              </w:rPr>
            </w:pPr>
            <w:r w:rsidRPr="00121BA8">
              <w:rPr>
                <w:sz w:val="24"/>
              </w:rPr>
              <w:t>Подпрограммы муниципальной программы</w:t>
            </w:r>
          </w:p>
        </w:tc>
        <w:tc>
          <w:tcPr>
            <w:tcW w:w="5352" w:type="dxa"/>
          </w:tcPr>
          <w:p w:rsidR="00E72244" w:rsidRPr="00121BA8" w:rsidRDefault="00E72244" w:rsidP="00E72244">
            <w:pPr>
              <w:pStyle w:val="a3"/>
              <w:jc w:val="both"/>
              <w:rPr>
                <w:sz w:val="24"/>
              </w:rPr>
            </w:pPr>
            <w:r w:rsidRPr="00121BA8">
              <w:rPr>
                <w:sz w:val="24"/>
              </w:rPr>
              <w:t>1. "Содействие занятости населения Соловьевского сельского поселения"</w:t>
            </w:r>
          </w:p>
          <w:p w:rsidR="00E72244" w:rsidRPr="00121BA8" w:rsidRDefault="00E72244" w:rsidP="00E72244">
            <w:pPr>
              <w:pStyle w:val="a3"/>
              <w:jc w:val="both"/>
              <w:rPr>
                <w:sz w:val="24"/>
              </w:rPr>
            </w:pPr>
            <w:r w:rsidRPr="00121BA8">
              <w:rPr>
                <w:sz w:val="24"/>
              </w:rPr>
              <w:lastRenderedPageBreak/>
              <w:t xml:space="preserve">2. "Предупреждение чрезвычайных ситуаций и обеспечение пожарной безопасности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w:t>
            </w:r>
          </w:p>
          <w:p w:rsidR="00E72244" w:rsidRPr="00121BA8" w:rsidRDefault="00E72244" w:rsidP="00E72244">
            <w:pPr>
              <w:pStyle w:val="a3"/>
              <w:jc w:val="both"/>
              <w:rPr>
                <w:sz w:val="24"/>
              </w:rPr>
            </w:pPr>
            <w:r w:rsidRPr="00121BA8">
              <w:rPr>
                <w:sz w:val="24"/>
              </w:rPr>
              <w:t>3. "Развитие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754F7F">
            <w:pPr>
              <w:pStyle w:val="a3"/>
              <w:jc w:val="both"/>
              <w:rPr>
                <w:sz w:val="24"/>
              </w:rPr>
            </w:pPr>
            <w:r w:rsidRPr="00121BA8">
              <w:rPr>
                <w:sz w:val="24"/>
              </w:rPr>
              <w:t>4. "Социальная поддержка граждан Соловьевского сельского поселения"</w:t>
            </w:r>
          </w:p>
        </w:tc>
      </w:tr>
      <w:tr w:rsidR="00E72244" w:rsidRPr="00121BA8">
        <w:trPr>
          <w:trHeight w:val="978"/>
        </w:trPr>
        <w:tc>
          <w:tcPr>
            <w:tcW w:w="4219" w:type="dxa"/>
          </w:tcPr>
          <w:p w:rsidR="00E72244" w:rsidRPr="00121BA8" w:rsidRDefault="00E72244" w:rsidP="00E72244">
            <w:pPr>
              <w:pStyle w:val="a3"/>
              <w:jc w:val="both"/>
              <w:rPr>
                <w:sz w:val="24"/>
              </w:rPr>
            </w:pPr>
            <w:r w:rsidRPr="00121BA8">
              <w:rPr>
                <w:sz w:val="24"/>
              </w:rPr>
              <w:lastRenderedPageBreak/>
              <w:t>Объемы и источники финансирования муниципальной программы в целом и по годам ее реализации</w:t>
            </w:r>
          </w:p>
        </w:tc>
        <w:tc>
          <w:tcPr>
            <w:tcW w:w="5352" w:type="dxa"/>
            <w:vAlign w:val="center"/>
          </w:tcPr>
          <w:p w:rsidR="00E72244" w:rsidRPr="00E65310" w:rsidRDefault="00E72244" w:rsidP="00E72244">
            <w:pPr>
              <w:pStyle w:val="a3"/>
              <w:jc w:val="both"/>
              <w:rPr>
                <w:sz w:val="24"/>
              </w:rPr>
            </w:pPr>
            <w:r w:rsidRPr="00E65310">
              <w:rPr>
                <w:sz w:val="24"/>
              </w:rPr>
              <w:t xml:space="preserve">Объем финансирования мероприятий целевой программы составит </w:t>
            </w:r>
            <w:r w:rsidR="00C8354D">
              <w:rPr>
                <w:sz w:val="24"/>
              </w:rPr>
              <w:t>5 133 478,35</w:t>
            </w:r>
            <w:r w:rsidR="00542DE1">
              <w:rPr>
                <w:sz w:val="24"/>
              </w:rPr>
              <w:t xml:space="preserve"> </w:t>
            </w:r>
            <w:proofErr w:type="gramStart"/>
            <w:r w:rsidR="00542DE1">
              <w:rPr>
                <w:sz w:val="24"/>
              </w:rPr>
              <w:t>рубль</w:t>
            </w:r>
            <w:proofErr w:type="gramEnd"/>
            <w:r w:rsidR="00852E7E" w:rsidRPr="00E65310">
              <w:rPr>
                <w:sz w:val="24"/>
              </w:rPr>
              <w:t xml:space="preserve"> </w:t>
            </w:r>
            <w:r w:rsidR="00121BA8" w:rsidRPr="00E65310">
              <w:rPr>
                <w:sz w:val="24"/>
              </w:rPr>
              <w:t>в том числе налоговые и неналоговые доходы, поступления нецелевого х</w:t>
            </w:r>
            <w:r w:rsidR="007E07E0" w:rsidRPr="00E65310">
              <w:rPr>
                <w:sz w:val="24"/>
              </w:rPr>
              <w:t xml:space="preserve">арактера из местного бюджета – </w:t>
            </w:r>
            <w:r w:rsidR="00C8354D">
              <w:rPr>
                <w:sz w:val="24"/>
              </w:rPr>
              <w:t>4 871 381,73</w:t>
            </w:r>
            <w:r w:rsidR="00121BA8" w:rsidRPr="00E65310">
              <w:rPr>
                <w:sz w:val="24"/>
              </w:rPr>
              <w:t xml:space="preserve"> рублей, поступление целевого характер</w:t>
            </w:r>
            <w:r w:rsidR="00E65310" w:rsidRPr="00E65310">
              <w:rPr>
                <w:sz w:val="24"/>
              </w:rPr>
              <w:t>а из областного бюджета – 262 096,62</w:t>
            </w:r>
            <w:r w:rsidR="00121BA8" w:rsidRPr="00E65310">
              <w:rPr>
                <w:sz w:val="24"/>
              </w:rPr>
              <w:t xml:space="preserve"> (прилож</w:t>
            </w:r>
            <w:r w:rsidR="007E07E0" w:rsidRPr="00E65310">
              <w:rPr>
                <w:sz w:val="24"/>
              </w:rPr>
              <w:t>ение к муниципальной программе),</w:t>
            </w:r>
            <w:r w:rsidRPr="00E65310">
              <w:rPr>
                <w:sz w:val="24"/>
              </w:rPr>
              <w:t xml:space="preserve"> в том числе по годам:</w:t>
            </w:r>
          </w:p>
          <w:p w:rsidR="00754F7F" w:rsidRPr="00E65310" w:rsidRDefault="00754F7F" w:rsidP="0099488C">
            <w:pPr>
              <w:pStyle w:val="a3"/>
              <w:jc w:val="both"/>
              <w:rPr>
                <w:sz w:val="24"/>
              </w:rPr>
            </w:pPr>
            <w:r w:rsidRPr="00E65310">
              <w:rPr>
                <w:sz w:val="24"/>
              </w:rPr>
              <w:t xml:space="preserve">- в 2022 году – </w:t>
            </w:r>
            <w:r w:rsidR="00E80BB4" w:rsidRPr="00E65310">
              <w:rPr>
                <w:sz w:val="24"/>
              </w:rPr>
              <w:t>886</w:t>
            </w:r>
            <w:r w:rsidR="00116CFA" w:rsidRPr="00E65310">
              <w:rPr>
                <w:sz w:val="24"/>
              </w:rPr>
              <w:t> </w:t>
            </w:r>
            <w:r w:rsidR="00E80BB4" w:rsidRPr="00E65310">
              <w:rPr>
                <w:sz w:val="24"/>
              </w:rPr>
              <w:t>065</w:t>
            </w:r>
            <w:r w:rsidR="00116CFA" w:rsidRPr="00E65310">
              <w:rPr>
                <w:sz w:val="24"/>
              </w:rPr>
              <w:t>,</w:t>
            </w:r>
            <w:r w:rsidR="00E80BB4" w:rsidRPr="00E65310">
              <w:rPr>
                <w:sz w:val="24"/>
              </w:rPr>
              <w:t>22</w:t>
            </w:r>
            <w:r w:rsidRPr="00E65310">
              <w:rPr>
                <w:sz w:val="24"/>
              </w:rPr>
              <w:t xml:space="preserve"> руб</w:t>
            </w:r>
            <w:r w:rsidR="00116CFA" w:rsidRPr="00E65310">
              <w:rPr>
                <w:sz w:val="24"/>
              </w:rPr>
              <w:t>лей</w:t>
            </w:r>
            <w:r w:rsidR="007020A2" w:rsidRPr="00E65310">
              <w:rPr>
                <w:sz w:val="24"/>
              </w:rPr>
              <w:t>,</w:t>
            </w:r>
          </w:p>
          <w:p w:rsidR="0099488C" w:rsidRPr="00E65310" w:rsidRDefault="007020A2" w:rsidP="00E72244">
            <w:pPr>
              <w:pStyle w:val="a3"/>
              <w:jc w:val="both"/>
              <w:rPr>
                <w:sz w:val="24"/>
              </w:rPr>
            </w:pPr>
            <w:r w:rsidRPr="00E65310">
              <w:rPr>
                <w:sz w:val="24"/>
              </w:rPr>
              <w:t xml:space="preserve">- в 2023 году – </w:t>
            </w:r>
            <w:r w:rsidR="00FB26B4" w:rsidRPr="00E65310">
              <w:rPr>
                <w:sz w:val="24"/>
              </w:rPr>
              <w:t>443 118</w:t>
            </w:r>
            <w:r w:rsidR="00116CFA" w:rsidRPr="00E65310">
              <w:rPr>
                <w:sz w:val="24"/>
              </w:rPr>
              <w:t>,</w:t>
            </w:r>
            <w:r w:rsidR="00FB26B4" w:rsidRPr="00E65310">
              <w:rPr>
                <w:sz w:val="24"/>
              </w:rPr>
              <w:t>36</w:t>
            </w:r>
            <w:r w:rsidRPr="00E65310">
              <w:rPr>
                <w:sz w:val="24"/>
              </w:rPr>
              <w:t xml:space="preserve"> руб</w:t>
            </w:r>
            <w:r w:rsidR="00116CFA" w:rsidRPr="00E65310">
              <w:rPr>
                <w:sz w:val="24"/>
              </w:rPr>
              <w:t>лей</w:t>
            </w:r>
            <w:r w:rsidR="00D55C1F" w:rsidRPr="00E65310">
              <w:rPr>
                <w:sz w:val="24"/>
              </w:rPr>
              <w:t>,</w:t>
            </w:r>
          </w:p>
          <w:p w:rsidR="00D55C1F" w:rsidRPr="00E65310" w:rsidRDefault="00D55C1F" w:rsidP="00E72244">
            <w:pPr>
              <w:pStyle w:val="a3"/>
              <w:jc w:val="both"/>
              <w:rPr>
                <w:sz w:val="24"/>
              </w:rPr>
            </w:pPr>
            <w:r w:rsidRPr="00E65310">
              <w:rPr>
                <w:sz w:val="24"/>
              </w:rPr>
              <w:t xml:space="preserve">- в 2024 году – </w:t>
            </w:r>
            <w:r w:rsidR="00C8354D">
              <w:rPr>
                <w:sz w:val="24"/>
              </w:rPr>
              <w:t xml:space="preserve">660 131,04 </w:t>
            </w:r>
            <w:r w:rsidRPr="00E65310">
              <w:rPr>
                <w:sz w:val="24"/>
              </w:rPr>
              <w:t>рублей,</w:t>
            </w:r>
          </w:p>
          <w:p w:rsidR="00D55C1F" w:rsidRPr="00E65310" w:rsidRDefault="00D55C1F" w:rsidP="00A2708F">
            <w:pPr>
              <w:pStyle w:val="a3"/>
              <w:jc w:val="both"/>
              <w:rPr>
                <w:sz w:val="24"/>
              </w:rPr>
            </w:pPr>
            <w:r w:rsidRPr="00E65310">
              <w:rPr>
                <w:sz w:val="24"/>
              </w:rPr>
              <w:t xml:space="preserve">- в 2025 году – </w:t>
            </w:r>
            <w:r w:rsidR="00C8354D">
              <w:rPr>
                <w:sz w:val="24"/>
              </w:rPr>
              <w:t>1 821 378,85</w:t>
            </w:r>
            <w:r w:rsidRPr="00E65310">
              <w:rPr>
                <w:sz w:val="24"/>
              </w:rPr>
              <w:t xml:space="preserve"> рублей</w:t>
            </w:r>
            <w:r w:rsidR="00FB26B4" w:rsidRPr="00E65310">
              <w:rPr>
                <w:sz w:val="24"/>
              </w:rPr>
              <w:t>,</w:t>
            </w:r>
          </w:p>
          <w:p w:rsidR="00FB26B4" w:rsidRDefault="00FB26B4" w:rsidP="00A2708F">
            <w:pPr>
              <w:pStyle w:val="a3"/>
              <w:jc w:val="both"/>
              <w:rPr>
                <w:sz w:val="24"/>
              </w:rPr>
            </w:pPr>
            <w:r w:rsidRPr="00E65310">
              <w:rPr>
                <w:sz w:val="24"/>
              </w:rPr>
              <w:t xml:space="preserve">- в 2026 году – </w:t>
            </w:r>
            <w:r w:rsidR="00267AF9" w:rsidRPr="00E65310">
              <w:rPr>
                <w:sz w:val="24"/>
              </w:rPr>
              <w:t>661 392,44</w:t>
            </w:r>
            <w:r w:rsidRPr="00E65310">
              <w:rPr>
                <w:sz w:val="24"/>
              </w:rPr>
              <w:t xml:space="preserve"> рублей</w:t>
            </w:r>
            <w:r w:rsidR="00267AF9" w:rsidRPr="00E65310">
              <w:rPr>
                <w:sz w:val="24"/>
              </w:rPr>
              <w:t>,</w:t>
            </w:r>
          </w:p>
          <w:p w:rsidR="00267AF9" w:rsidRPr="00121BA8" w:rsidRDefault="00267AF9" w:rsidP="00A2708F">
            <w:pPr>
              <w:pStyle w:val="a3"/>
              <w:jc w:val="both"/>
              <w:rPr>
                <w:color w:val="FF6600"/>
                <w:sz w:val="24"/>
              </w:rPr>
            </w:pPr>
            <w:r>
              <w:rPr>
                <w:sz w:val="24"/>
              </w:rPr>
              <w:t>- в 2027 году – 661 392,44 рублей.</w:t>
            </w:r>
          </w:p>
        </w:tc>
      </w:tr>
      <w:tr w:rsidR="00E72244" w:rsidRPr="00121BA8">
        <w:trPr>
          <w:trHeight w:val="695"/>
        </w:trPr>
        <w:tc>
          <w:tcPr>
            <w:tcW w:w="4219" w:type="dxa"/>
          </w:tcPr>
          <w:p w:rsidR="00E72244" w:rsidRPr="00121BA8" w:rsidRDefault="00E72244" w:rsidP="00E72244">
            <w:pPr>
              <w:pStyle w:val="a3"/>
              <w:jc w:val="both"/>
              <w:rPr>
                <w:sz w:val="24"/>
              </w:rPr>
            </w:pPr>
            <w:r w:rsidRPr="00121BA8">
              <w:rPr>
                <w:sz w:val="24"/>
              </w:rPr>
              <w:t>Ожидаемые результаты реализации муниципальной программы (по годам и по итогам реализации)</w:t>
            </w:r>
          </w:p>
        </w:tc>
        <w:tc>
          <w:tcPr>
            <w:tcW w:w="5352" w:type="dxa"/>
          </w:tcPr>
          <w:p w:rsidR="00E72244" w:rsidRPr="00121BA8" w:rsidRDefault="00E72244" w:rsidP="00E72244">
            <w:pPr>
              <w:pStyle w:val="a6"/>
              <w:rPr>
                <w:lang w:val="ru-RU"/>
              </w:rPr>
            </w:pPr>
            <w:r w:rsidRPr="00121BA8">
              <w:rPr>
                <w:lang w:val="ru-RU"/>
              </w:rPr>
              <w:t xml:space="preserve">            - снижение уровня общей безработицы </w:t>
            </w:r>
            <w:proofErr w:type="gramStart"/>
            <w:r w:rsidRPr="00121BA8">
              <w:rPr>
                <w:lang w:val="ru-RU"/>
              </w:rPr>
              <w:t>в</w:t>
            </w:r>
            <w:proofErr w:type="gramEnd"/>
            <w:r w:rsidRPr="00121BA8">
              <w:rPr>
                <w:lang w:val="ru-RU"/>
              </w:rPr>
              <w:t xml:space="preserve"> </w:t>
            </w:r>
            <w:proofErr w:type="gramStart"/>
            <w:r w:rsidRPr="00121BA8">
              <w:rPr>
                <w:lang w:val="ru-RU"/>
              </w:rPr>
              <w:t>Соловьевском</w:t>
            </w:r>
            <w:proofErr w:type="gramEnd"/>
            <w:r w:rsidRPr="00121BA8">
              <w:rPr>
                <w:lang w:val="ru-RU"/>
              </w:rPr>
              <w:t xml:space="preserve"> сельском поселении до 11,8 процента от численности экономически активного населения;</w:t>
            </w:r>
          </w:p>
          <w:p w:rsidR="00E72244" w:rsidRPr="00121BA8" w:rsidRDefault="00E72244" w:rsidP="00E72244">
            <w:pPr>
              <w:pStyle w:val="a6"/>
              <w:rPr>
                <w:lang w:val="ru-RU"/>
              </w:rPr>
            </w:pPr>
            <w:r w:rsidRPr="00121BA8">
              <w:rPr>
                <w:lang w:val="ru-RU"/>
              </w:rPr>
              <w:t xml:space="preserve">            - снижение доли молодежи в общей численности безработных граждан до 22,5 процента;</w:t>
            </w:r>
          </w:p>
          <w:p w:rsidR="00E72244" w:rsidRPr="00121BA8" w:rsidRDefault="00E72244" w:rsidP="00E72244">
            <w:pPr>
              <w:pStyle w:val="a3"/>
              <w:ind w:firstLine="708"/>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8802DA" w:rsidP="00E72244">
            <w:pPr>
              <w:pStyle w:val="a3"/>
              <w:jc w:val="both"/>
              <w:rPr>
                <w:sz w:val="24"/>
              </w:rPr>
            </w:pPr>
            <w:r w:rsidRPr="00121BA8">
              <w:rPr>
                <w:sz w:val="24"/>
              </w:rPr>
              <w:t xml:space="preserve">          </w:t>
            </w:r>
            <w:r w:rsidR="00E72244" w:rsidRPr="00121BA8">
              <w:rPr>
                <w:sz w:val="24"/>
              </w:rPr>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 xml:space="preserve">повышение социальной роли культуры, увеличение интеллектуального потенциала жителей поселения, рост количества граждан, </w:t>
            </w:r>
            <w:r w:rsidRPr="00121BA8">
              <w:rPr>
                <w:sz w:val="24"/>
              </w:rPr>
              <w:lastRenderedPageBreak/>
              <w:t>принявших участие в  культурно-массовых мероприятиях;</w:t>
            </w:r>
          </w:p>
          <w:p w:rsidR="00E72244" w:rsidRPr="00121BA8" w:rsidRDefault="00E72244" w:rsidP="00E72244">
            <w:pPr>
              <w:pStyle w:val="a6"/>
              <w:rPr>
                <w:lang w:val="ru-RU"/>
              </w:rPr>
            </w:pPr>
            <w:r w:rsidRPr="00121BA8">
              <w:rPr>
                <w:lang w:val="ru-RU"/>
              </w:rPr>
              <w:t xml:space="preserve">         - 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ind w:firstLine="708"/>
        <w:rPr>
          <w:b/>
          <w:color w:val="000000"/>
          <w:sz w:val="24"/>
        </w:rPr>
      </w:pPr>
    </w:p>
    <w:p w:rsidR="00E72244" w:rsidRPr="00121BA8" w:rsidRDefault="00E72244" w:rsidP="00E72244">
      <w:pPr>
        <w:pStyle w:val="a3"/>
        <w:ind w:firstLine="708"/>
        <w:rPr>
          <w:b/>
          <w:color w:val="000000"/>
          <w:sz w:val="24"/>
        </w:rPr>
      </w:pPr>
      <w:r w:rsidRPr="00121BA8">
        <w:rPr>
          <w:b/>
          <w:color w:val="000000"/>
          <w:sz w:val="24"/>
        </w:rPr>
        <w:t xml:space="preserve">2. Характеристика текущего состояния социально-экономического </w:t>
      </w:r>
    </w:p>
    <w:p w:rsidR="00E72244" w:rsidRPr="00121BA8" w:rsidRDefault="00E72244" w:rsidP="00E72244">
      <w:pPr>
        <w:pStyle w:val="a3"/>
        <w:ind w:firstLine="708"/>
        <w:rPr>
          <w:b/>
          <w:sz w:val="24"/>
        </w:rPr>
      </w:pPr>
      <w:r w:rsidRPr="00121BA8">
        <w:rPr>
          <w:b/>
          <w:color w:val="000000"/>
          <w:sz w:val="24"/>
        </w:rPr>
        <w:t>развития Соловьёвского сельского поселения в сфере реализации муниципальной программы «</w:t>
      </w:r>
      <w:r w:rsidRPr="00121BA8">
        <w:rPr>
          <w:b/>
          <w:sz w:val="24"/>
        </w:rPr>
        <w:t xml:space="preserve">Развитие социально-культурной сферы </w:t>
      </w:r>
    </w:p>
    <w:p w:rsidR="00E72244" w:rsidRPr="00121BA8" w:rsidRDefault="00E72244" w:rsidP="00E72244">
      <w:pPr>
        <w:pStyle w:val="a3"/>
        <w:ind w:firstLine="708"/>
        <w:rPr>
          <w:b/>
          <w:sz w:val="24"/>
        </w:rPr>
      </w:pPr>
      <w:r w:rsidRPr="00121BA8">
        <w:rPr>
          <w:b/>
          <w:sz w:val="24"/>
        </w:rPr>
        <w:t xml:space="preserve">Соловьевского сельского поселения Полтавского муниципального </w:t>
      </w:r>
    </w:p>
    <w:p w:rsidR="00E72244" w:rsidRPr="00121BA8" w:rsidRDefault="00E72244" w:rsidP="00E72244">
      <w:pPr>
        <w:pStyle w:val="a3"/>
        <w:ind w:firstLine="708"/>
        <w:rPr>
          <w:b/>
          <w:color w:val="000000"/>
          <w:sz w:val="24"/>
        </w:rPr>
      </w:pPr>
      <w:r w:rsidRPr="00121BA8">
        <w:rPr>
          <w:b/>
          <w:sz w:val="24"/>
        </w:rPr>
        <w:t>района Омской области</w:t>
      </w:r>
      <w:r w:rsidRPr="00121BA8">
        <w:rPr>
          <w:b/>
          <w:color w:val="000000"/>
          <w:sz w:val="24"/>
        </w:rPr>
        <w:t>»</w:t>
      </w:r>
    </w:p>
    <w:p w:rsidR="00B549F3" w:rsidRPr="00121BA8" w:rsidRDefault="00B549F3" w:rsidP="00E72244">
      <w:pPr>
        <w:pStyle w:val="a3"/>
        <w:ind w:firstLine="708"/>
        <w:rPr>
          <w:b/>
          <w:color w:val="000000"/>
          <w:sz w:val="24"/>
        </w:rPr>
      </w:pPr>
    </w:p>
    <w:p w:rsidR="00E72244" w:rsidRPr="00121BA8" w:rsidRDefault="00E72244" w:rsidP="00E72244">
      <w:pPr>
        <w:pStyle w:val="a3"/>
        <w:ind w:firstLine="708"/>
        <w:jc w:val="both"/>
        <w:rPr>
          <w:rFonts w:eastAsia="Calibri"/>
          <w:sz w:val="24"/>
          <w:lang w:eastAsia="en-US"/>
        </w:rPr>
      </w:pPr>
      <w:proofErr w:type="gramStart"/>
      <w:r w:rsidRPr="00121BA8">
        <w:rPr>
          <w:sz w:val="24"/>
        </w:rPr>
        <w:t>Муниципальная программа «Развитие социально-культурной сферы Соловьевского сельского поселения Полтавского муниципального района Омской области»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15.07.2013 № 45 «Об утверждении Порядка принятия решений о разработке муниципальных программ Соловьёвского сельского поселения, их формирования</w:t>
      </w:r>
      <w:proofErr w:type="gramEnd"/>
      <w:r w:rsidRPr="00121BA8">
        <w:rPr>
          <w:sz w:val="24"/>
        </w:rPr>
        <w:t xml:space="preserve"> и реализации»</w:t>
      </w:r>
      <w:r w:rsidRPr="00121BA8">
        <w:rPr>
          <w:rFonts w:eastAsia="Calibri"/>
          <w:sz w:val="24"/>
          <w:lang w:eastAsia="en-US"/>
        </w:rPr>
        <w:t>.</w:t>
      </w:r>
    </w:p>
    <w:p w:rsidR="00E72244" w:rsidRPr="00121BA8" w:rsidRDefault="00E72244" w:rsidP="00E72244">
      <w:pPr>
        <w:pStyle w:val="a3"/>
        <w:ind w:firstLine="708"/>
        <w:jc w:val="both"/>
        <w:rPr>
          <w:sz w:val="24"/>
        </w:rPr>
      </w:pPr>
      <w:proofErr w:type="spellStart"/>
      <w:r w:rsidRPr="00121BA8">
        <w:rPr>
          <w:spacing w:val="-6"/>
          <w:sz w:val="24"/>
        </w:rPr>
        <w:t>Соловьёвское</w:t>
      </w:r>
      <w:proofErr w:type="spellEnd"/>
      <w:r w:rsidRPr="00121BA8">
        <w:rPr>
          <w:spacing w:val="-6"/>
          <w:sz w:val="24"/>
        </w:rPr>
        <w:t xml:space="preserve"> сельское поселение расположено в западной части Полтавского района Омской области, административным центром которого является с. </w:t>
      </w:r>
      <w:proofErr w:type="spellStart"/>
      <w:r w:rsidRPr="00121BA8">
        <w:rPr>
          <w:spacing w:val="-6"/>
          <w:sz w:val="24"/>
        </w:rPr>
        <w:t>Соловьёвка</w:t>
      </w:r>
      <w:proofErr w:type="spellEnd"/>
      <w:r w:rsidRPr="00121BA8">
        <w:rPr>
          <w:spacing w:val="-6"/>
          <w:sz w:val="24"/>
        </w:rPr>
        <w:t>.</w:t>
      </w:r>
      <w:r w:rsidRPr="00121BA8">
        <w:rPr>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proofErr w:type="spellStart"/>
      <w:r w:rsidRPr="00121BA8">
        <w:rPr>
          <w:sz w:val="24"/>
        </w:rPr>
        <w:t>Соловьёвское</w:t>
      </w:r>
      <w:proofErr w:type="spellEnd"/>
      <w:r w:rsidRPr="00121BA8">
        <w:rPr>
          <w:sz w:val="24"/>
        </w:rPr>
        <w:t xml:space="preserve"> сельское поселение граничит с </w:t>
      </w:r>
      <w:proofErr w:type="spellStart"/>
      <w:r w:rsidRPr="00121BA8">
        <w:rPr>
          <w:sz w:val="24"/>
        </w:rPr>
        <w:t>Исилькульским</w:t>
      </w:r>
      <w:proofErr w:type="spellEnd"/>
      <w:r w:rsidRPr="00121BA8">
        <w:rPr>
          <w:sz w:val="24"/>
        </w:rPr>
        <w:t xml:space="preserve"> районом на северо-востоке и востоке. </w:t>
      </w:r>
      <w:proofErr w:type="gramStart"/>
      <w:r w:rsidRPr="00121BA8">
        <w:rPr>
          <w:sz w:val="24"/>
        </w:rPr>
        <w:t xml:space="preserve">На юго-востоке поселение граничит с Красногорским, на юге и юго-западе – с Ворошиловским, на западе – с </w:t>
      </w:r>
      <w:proofErr w:type="spellStart"/>
      <w:r w:rsidRPr="00121BA8">
        <w:rPr>
          <w:sz w:val="24"/>
        </w:rPr>
        <w:t>Воронцовским</w:t>
      </w:r>
      <w:proofErr w:type="spellEnd"/>
      <w:r w:rsidRPr="00121BA8">
        <w:rPr>
          <w:sz w:val="24"/>
        </w:rPr>
        <w:t xml:space="preserve"> и </w:t>
      </w:r>
      <w:proofErr w:type="spellStart"/>
      <w:r w:rsidRPr="00121BA8">
        <w:rPr>
          <w:sz w:val="24"/>
        </w:rPr>
        <w:t>Вольновским</w:t>
      </w:r>
      <w:proofErr w:type="spellEnd"/>
      <w:r w:rsidRPr="00121BA8">
        <w:rPr>
          <w:sz w:val="24"/>
        </w:rPr>
        <w:t xml:space="preserve"> сельскими поселениями Полтавского района, на севере и западе – с Республикой Казахстан. </w:t>
      </w:r>
      <w:proofErr w:type="gramEnd"/>
    </w:p>
    <w:p w:rsidR="00E72244" w:rsidRPr="00121BA8" w:rsidRDefault="00E72244" w:rsidP="00E72244">
      <w:pPr>
        <w:pStyle w:val="a3"/>
        <w:ind w:firstLine="708"/>
        <w:jc w:val="both"/>
        <w:rPr>
          <w:sz w:val="24"/>
        </w:rPr>
      </w:pPr>
      <w:r w:rsidRPr="00121BA8">
        <w:rPr>
          <w:sz w:val="24"/>
        </w:rPr>
        <w:t xml:space="preserve">В состав Соловьёвского сельского поселения входит 5 населенных пунктов: с. </w:t>
      </w:r>
      <w:proofErr w:type="spellStart"/>
      <w:r w:rsidRPr="00121BA8">
        <w:rPr>
          <w:sz w:val="24"/>
        </w:rPr>
        <w:t>Соловьёвка</w:t>
      </w:r>
      <w:proofErr w:type="spellEnd"/>
      <w:r w:rsidRPr="00121BA8">
        <w:rPr>
          <w:sz w:val="24"/>
        </w:rPr>
        <w:t xml:space="preserve">, д. </w:t>
      </w:r>
      <w:proofErr w:type="spellStart"/>
      <w:r w:rsidRPr="00121BA8">
        <w:rPr>
          <w:sz w:val="24"/>
        </w:rPr>
        <w:t>Ольвиополь</w:t>
      </w:r>
      <w:proofErr w:type="spellEnd"/>
      <w:r w:rsidRPr="00121BA8">
        <w:rPr>
          <w:sz w:val="24"/>
        </w:rPr>
        <w:t xml:space="preserve">, д. </w:t>
      </w:r>
      <w:proofErr w:type="gramStart"/>
      <w:r w:rsidRPr="00121BA8">
        <w:rPr>
          <w:sz w:val="24"/>
        </w:rPr>
        <w:t>Смелое</w:t>
      </w:r>
      <w:proofErr w:type="gramEnd"/>
      <w:r w:rsidRPr="00121BA8">
        <w:rPr>
          <w:sz w:val="24"/>
        </w:rPr>
        <w:t xml:space="preserve">, д. </w:t>
      </w:r>
      <w:proofErr w:type="spellStart"/>
      <w:r w:rsidRPr="00121BA8">
        <w:rPr>
          <w:sz w:val="24"/>
        </w:rPr>
        <w:t>Лубянск</w:t>
      </w:r>
      <w:proofErr w:type="spellEnd"/>
      <w:r w:rsidRPr="00121BA8">
        <w:rPr>
          <w:sz w:val="24"/>
        </w:rPr>
        <w:t xml:space="preserve">, д. </w:t>
      </w:r>
      <w:proofErr w:type="spellStart"/>
      <w:r w:rsidRPr="00121BA8">
        <w:rPr>
          <w:sz w:val="24"/>
        </w:rPr>
        <w:t>Мечебилово</w:t>
      </w:r>
      <w:proofErr w:type="spellEnd"/>
      <w:r w:rsidRPr="00121BA8">
        <w:rPr>
          <w:sz w:val="24"/>
        </w:rPr>
        <w:t>.</w:t>
      </w:r>
    </w:p>
    <w:p w:rsidR="00E72244" w:rsidRPr="00121BA8" w:rsidRDefault="00E72244" w:rsidP="00E72244">
      <w:pPr>
        <w:pStyle w:val="a3"/>
        <w:ind w:firstLine="708"/>
        <w:jc w:val="both"/>
        <w:rPr>
          <w:sz w:val="24"/>
        </w:rPr>
      </w:pPr>
      <w:r w:rsidRPr="00121BA8">
        <w:rPr>
          <w:spacing w:val="-6"/>
          <w:sz w:val="24"/>
        </w:rPr>
        <w:t xml:space="preserve">Общая площадь поселения составляет </w:t>
      </w:r>
      <w:smartTag w:uri="urn:schemas-microsoft-com:office:smarttags" w:element="metricconverter">
        <w:smartTagPr>
          <w:attr w:name="ProductID" w:val="35588 га"/>
        </w:smartTagPr>
        <w:r w:rsidRPr="00121BA8">
          <w:rPr>
            <w:spacing w:val="-6"/>
            <w:sz w:val="24"/>
          </w:rPr>
          <w:t>35588 га</w:t>
        </w:r>
      </w:smartTag>
      <w:r w:rsidRPr="00121BA8">
        <w:rPr>
          <w:spacing w:val="-6"/>
          <w:sz w:val="24"/>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121BA8">
          <w:rPr>
            <w:spacing w:val="-6"/>
            <w:sz w:val="24"/>
          </w:rPr>
          <w:t>33942 га</w:t>
        </w:r>
      </w:smartTag>
      <w:r w:rsidRPr="00121BA8">
        <w:rPr>
          <w:spacing w:val="-6"/>
          <w:sz w:val="24"/>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121BA8">
        <w:rPr>
          <w:sz w:val="24"/>
        </w:rPr>
        <w:t xml:space="preserve"> Основными природными ресурсами сельского поселения являются:</w:t>
      </w:r>
    </w:p>
    <w:p w:rsidR="00E72244" w:rsidRPr="00121BA8" w:rsidRDefault="00E72244" w:rsidP="00E72244">
      <w:pPr>
        <w:pStyle w:val="a3"/>
        <w:ind w:firstLine="708"/>
        <w:jc w:val="both"/>
        <w:rPr>
          <w:sz w:val="24"/>
        </w:rPr>
      </w:pPr>
      <w:r w:rsidRPr="00121BA8">
        <w:rPr>
          <w:sz w:val="24"/>
        </w:rPr>
        <w:t xml:space="preserve"> - подземные воды хозяйственно-питьевого назначения;</w:t>
      </w:r>
    </w:p>
    <w:p w:rsidR="00E72244" w:rsidRPr="00121BA8" w:rsidRDefault="00E72244" w:rsidP="00E72244">
      <w:pPr>
        <w:pStyle w:val="a3"/>
        <w:ind w:firstLine="708"/>
        <w:jc w:val="both"/>
        <w:rPr>
          <w:sz w:val="24"/>
        </w:rPr>
      </w:pPr>
      <w:r w:rsidRPr="00121BA8">
        <w:rPr>
          <w:sz w:val="24"/>
        </w:rPr>
        <w:t>- лесной фонд – 9,4 кв.км</w:t>
      </w:r>
      <w:proofErr w:type="gramStart"/>
      <w:r w:rsidRPr="00121BA8">
        <w:rPr>
          <w:sz w:val="24"/>
        </w:rPr>
        <w:t xml:space="preserve">., </w:t>
      </w:r>
      <w:proofErr w:type="gramEnd"/>
      <w:r w:rsidRPr="00121BA8">
        <w:rPr>
          <w:sz w:val="24"/>
        </w:rPr>
        <w:t>2,6% площади сельского поселения, общий запас древесины – 34, 1 тыс. куб. м.</w:t>
      </w:r>
    </w:p>
    <w:p w:rsidR="00E72244" w:rsidRPr="00121BA8" w:rsidRDefault="00E72244" w:rsidP="00E72244">
      <w:pPr>
        <w:pStyle w:val="a3"/>
        <w:ind w:firstLine="708"/>
        <w:jc w:val="both"/>
        <w:rPr>
          <w:color w:val="000000"/>
          <w:sz w:val="24"/>
        </w:rPr>
      </w:pPr>
      <w:r w:rsidRPr="00121BA8">
        <w:rPr>
          <w:color w:val="000000"/>
          <w:sz w:val="24"/>
        </w:rPr>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121BA8">
        <w:rPr>
          <w:color w:val="000000"/>
          <w:sz w:val="24"/>
        </w:rPr>
        <w:t>Основная продукция, производимая на территории поселения: зерно, лён, подсолнечник, молоко, мясо.</w:t>
      </w:r>
      <w:proofErr w:type="gramEnd"/>
      <w:r w:rsidRPr="00121BA8">
        <w:rPr>
          <w:color w:val="000000"/>
          <w:sz w:val="24"/>
        </w:rPr>
        <w:t xml:space="preserve"> На территории поселения функционирует несколько хозяйствующих субъектов, крупнейшими из которых является ООО «</w:t>
      </w:r>
      <w:proofErr w:type="spellStart"/>
      <w:r w:rsidRPr="00121BA8">
        <w:rPr>
          <w:color w:val="000000"/>
          <w:sz w:val="24"/>
        </w:rPr>
        <w:t>КЭАгро</w:t>
      </w:r>
      <w:proofErr w:type="spellEnd"/>
      <w:r w:rsidRPr="00121BA8">
        <w:rPr>
          <w:color w:val="000000"/>
          <w:sz w:val="24"/>
        </w:rPr>
        <w:t>», КФХ «</w:t>
      </w:r>
      <w:proofErr w:type="spellStart"/>
      <w:r w:rsidRPr="00121BA8">
        <w:rPr>
          <w:color w:val="000000"/>
          <w:sz w:val="24"/>
        </w:rPr>
        <w:t>Мауер</w:t>
      </w:r>
      <w:proofErr w:type="spellEnd"/>
      <w:r w:rsidRPr="00121BA8">
        <w:rPr>
          <w:color w:val="000000"/>
          <w:sz w:val="24"/>
        </w:rPr>
        <w:t>», КФХ «</w:t>
      </w:r>
      <w:proofErr w:type="spellStart"/>
      <w:r w:rsidRPr="00121BA8">
        <w:rPr>
          <w:color w:val="000000"/>
          <w:sz w:val="24"/>
        </w:rPr>
        <w:t>Каухер</w:t>
      </w:r>
      <w:proofErr w:type="spellEnd"/>
      <w:r w:rsidRPr="00121BA8">
        <w:rPr>
          <w:color w:val="000000"/>
          <w:sz w:val="24"/>
        </w:rPr>
        <w:t>»,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w:t>
      </w:r>
    </w:p>
    <w:p w:rsidR="00E72244" w:rsidRPr="00121BA8" w:rsidRDefault="00E72244" w:rsidP="00E72244">
      <w:pPr>
        <w:pStyle w:val="a3"/>
        <w:ind w:firstLine="708"/>
        <w:jc w:val="both"/>
        <w:rPr>
          <w:sz w:val="24"/>
        </w:rPr>
      </w:pPr>
      <w:r w:rsidRPr="00121BA8">
        <w:rPr>
          <w:sz w:val="24"/>
        </w:rPr>
        <w:lastRenderedPageBreak/>
        <w:t>Численность постоянного населения, проживающего на территории поселения, по состоянию на 01.01.2013 г. составляет 1852 человека.</w:t>
      </w:r>
    </w:p>
    <w:p w:rsidR="00E72244" w:rsidRPr="00121BA8" w:rsidRDefault="00E72244" w:rsidP="00E72244">
      <w:pPr>
        <w:pStyle w:val="a3"/>
        <w:ind w:firstLine="708"/>
        <w:jc w:val="both"/>
        <w:rPr>
          <w:sz w:val="24"/>
        </w:rPr>
      </w:pPr>
      <w:r w:rsidRPr="00121BA8">
        <w:rPr>
          <w:sz w:val="24"/>
        </w:rPr>
        <w:t>Одним из целевых направлений деятельности поселения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E72244" w:rsidRPr="00121BA8" w:rsidRDefault="00E72244" w:rsidP="00E72244">
      <w:pPr>
        <w:pStyle w:val="a3"/>
        <w:ind w:firstLine="708"/>
        <w:jc w:val="both"/>
        <w:rPr>
          <w:sz w:val="24"/>
        </w:rPr>
      </w:pPr>
      <w:r w:rsidRPr="00121BA8">
        <w:rPr>
          <w:bCs/>
          <w:color w:val="000000"/>
          <w:sz w:val="24"/>
        </w:rPr>
        <w:t>Ситуация на рынке труда Соловьёвского сельского поселения развивалась под влиянием процессов, происходящих в экономике и социальной сфере</w:t>
      </w:r>
      <w:r w:rsidRPr="00121BA8">
        <w:rPr>
          <w:sz w:val="24"/>
        </w:rPr>
        <w:t xml:space="preserve"> Трудовые ресурсы Соловьёвского сельского поселения составляют 1139 человек, или 61,5 % от общей численности населения. </w:t>
      </w:r>
    </w:p>
    <w:p w:rsidR="00E72244" w:rsidRPr="00121BA8" w:rsidRDefault="00E72244" w:rsidP="00E72244">
      <w:pPr>
        <w:pStyle w:val="a3"/>
        <w:ind w:firstLine="708"/>
        <w:jc w:val="both"/>
        <w:rPr>
          <w:sz w:val="24"/>
        </w:rPr>
      </w:pPr>
      <w:r w:rsidRPr="00121BA8">
        <w:rPr>
          <w:sz w:val="24"/>
        </w:rPr>
        <w:t xml:space="preserve">Уровень общей безработицы составляет – 12,6%. </w:t>
      </w:r>
    </w:p>
    <w:p w:rsidR="00E72244" w:rsidRPr="00121BA8" w:rsidRDefault="00E72244" w:rsidP="00E72244">
      <w:pPr>
        <w:pStyle w:val="a3"/>
        <w:ind w:firstLine="708"/>
        <w:jc w:val="both"/>
        <w:rPr>
          <w:sz w:val="24"/>
        </w:rPr>
      </w:pPr>
      <w:r w:rsidRPr="00121BA8">
        <w:rPr>
          <w:sz w:val="24"/>
        </w:rPr>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E72244" w:rsidRPr="00121BA8" w:rsidRDefault="00E72244" w:rsidP="00E72244">
      <w:pPr>
        <w:pStyle w:val="a3"/>
        <w:ind w:firstLine="708"/>
        <w:jc w:val="both"/>
        <w:rPr>
          <w:sz w:val="24"/>
        </w:rPr>
      </w:pPr>
      <w:r w:rsidRPr="00121BA8">
        <w:rPr>
          <w:sz w:val="24"/>
        </w:rPr>
        <w:t xml:space="preserve">В целях формирования целостной и эффективной системы социальной поддержки населения, обеспечения равных условий реализации социальных прав жителей Соловьёвского сельского поселения необходимо оказывать содействие органу социальной защиты населения (Министерство труда и социального развития Омской области по Полтавскому муниципальному району) </w:t>
      </w:r>
      <w:proofErr w:type="gramStart"/>
      <w:r w:rsidRPr="00121BA8">
        <w:rPr>
          <w:sz w:val="24"/>
        </w:rPr>
        <w:t>по</w:t>
      </w:r>
      <w:proofErr w:type="gramEnd"/>
      <w:r w:rsidRPr="00121BA8">
        <w:rPr>
          <w:sz w:val="24"/>
        </w:rPr>
        <w:t>:</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E72244" w:rsidRPr="00121BA8" w:rsidRDefault="00E72244" w:rsidP="00E72244">
      <w:pPr>
        <w:pStyle w:val="a3"/>
        <w:jc w:val="both"/>
        <w:rPr>
          <w:sz w:val="24"/>
        </w:rPr>
      </w:pPr>
      <w:r w:rsidRPr="00121BA8">
        <w:rPr>
          <w:sz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E72244" w:rsidRPr="00121BA8" w:rsidRDefault="00E72244" w:rsidP="00E72244">
      <w:pPr>
        <w:pStyle w:val="a3"/>
        <w:ind w:firstLine="708"/>
        <w:jc w:val="both"/>
        <w:rPr>
          <w:sz w:val="24"/>
        </w:rPr>
      </w:pPr>
      <w:r w:rsidRPr="00121BA8">
        <w:rPr>
          <w:sz w:val="24"/>
        </w:rPr>
        <w:t>- 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адресной социальной поддержки населения в форме предоставления гражданам субсидий на оплату жилого помещения и коммунальных услуг с использованием системы персонифицированных социальных счетов;</w:t>
      </w:r>
    </w:p>
    <w:p w:rsidR="00E72244" w:rsidRPr="00121BA8" w:rsidRDefault="00E72244" w:rsidP="00E72244">
      <w:pPr>
        <w:pStyle w:val="a3"/>
        <w:ind w:firstLine="708"/>
        <w:jc w:val="both"/>
        <w:rPr>
          <w:sz w:val="24"/>
        </w:rPr>
      </w:pPr>
      <w:r w:rsidRPr="00121BA8">
        <w:rPr>
          <w:sz w:val="24"/>
        </w:rPr>
        <w:t xml:space="preserve">- обследованию семей на предмет выявления лиц, нуждающихся в опеке и попечительстве. </w:t>
      </w:r>
    </w:p>
    <w:p w:rsidR="00E72244" w:rsidRPr="00121BA8" w:rsidRDefault="00E72244" w:rsidP="00E72244">
      <w:pPr>
        <w:pStyle w:val="a3"/>
        <w:ind w:firstLine="708"/>
        <w:jc w:val="both"/>
        <w:rPr>
          <w:color w:val="000000"/>
          <w:sz w:val="24"/>
        </w:rPr>
      </w:pPr>
      <w:proofErr w:type="gramStart"/>
      <w:r w:rsidRPr="00121BA8">
        <w:rPr>
          <w:color w:val="000000"/>
          <w:sz w:val="24"/>
        </w:rPr>
        <w:t>В</w:t>
      </w:r>
      <w:proofErr w:type="gramEnd"/>
      <w:r w:rsidRPr="00121BA8">
        <w:rPr>
          <w:color w:val="000000"/>
          <w:sz w:val="24"/>
        </w:rPr>
        <w:t xml:space="preserve"> </w:t>
      </w:r>
      <w:proofErr w:type="gramStart"/>
      <w:r w:rsidRPr="00121BA8">
        <w:rPr>
          <w:color w:val="000000"/>
          <w:sz w:val="24"/>
        </w:rPr>
        <w:t>Соловьёвском</w:t>
      </w:r>
      <w:proofErr w:type="gramEnd"/>
      <w:r w:rsidRPr="00121BA8">
        <w:rPr>
          <w:color w:val="000000"/>
          <w:sz w:val="24"/>
        </w:rPr>
        <w:t xml:space="preserve"> сельском поселении сохранились и успешно работают все основные организации и предприятия. </w:t>
      </w:r>
      <w:proofErr w:type="gramStart"/>
      <w:r w:rsidRPr="00121BA8">
        <w:rPr>
          <w:color w:val="000000"/>
          <w:sz w:val="24"/>
        </w:rPr>
        <w:t xml:space="preserve">На 01.01.2013 год функционируют 4 общеобразовательных учреждения, в которых обучаются  200 человек, 1 группа дошкольного образования, 3 подготовительные группы при школах, детский сад, врачебная амбулатория в с. </w:t>
      </w:r>
      <w:proofErr w:type="spellStart"/>
      <w:r w:rsidRPr="00121BA8">
        <w:rPr>
          <w:color w:val="000000"/>
          <w:sz w:val="24"/>
        </w:rPr>
        <w:t>Соловьёвка</w:t>
      </w:r>
      <w:proofErr w:type="spellEnd"/>
      <w:r w:rsidRPr="00121BA8">
        <w:rPr>
          <w:color w:val="000000"/>
          <w:sz w:val="24"/>
        </w:rPr>
        <w:t xml:space="preserve">, 3 </w:t>
      </w:r>
      <w:proofErr w:type="spellStart"/>
      <w:r w:rsidRPr="00121BA8">
        <w:rPr>
          <w:color w:val="000000"/>
          <w:sz w:val="24"/>
        </w:rPr>
        <w:t>ФАПа</w:t>
      </w:r>
      <w:proofErr w:type="spellEnd"/>
      <w:r w:rsidRPr="00121BA8">
        <w:rPr>
          <w:color w:val="000000"/>
          <w:sz w:val="24"/>
        </w:rPr>
        <w:t xml:space="preserve">, отделение </w:t>
      </w:r>
      <w:r w:rsidRPr="00121BA8">
        <w:rPr>
          <w:color w:val="000000"/>
          <w:sz w:val="24"/>
        </w:rPr>
        <w:tab/>
        <w:t>Сбербанка, 2 почтовых отделения, ПУ ФСБ России по Омской области,  отделение социального обслуживания населения, 2 сельских библиотеки, МОУ ДО «Дом детского творчества».</w:t>
      </w:r>
      <w:proofErr w:type="gramEnd"/>
    </w:p>
    <w:p w:rsidR="00E72244" w:rsidRPr="00121BA8" w:rsidRDefault="00E72244" w:rsidP="00E72244">
      <w:pPr>
        <w:pStyle w:val="a3"/>
        <w:ind w:firstLine="708"/>
        <w:jc w:val="both"/>
        <w:rPr>
          <w:color w:val="000000"/>
          <w:sz w:val="24"/>
        </w:rPr>
      </w:pPr>
      <w:r w:rsidRPr="00121BA8">
        <w:rPr>
          <w:color w:val="000000"/>
          <w:sz w:val="24"/>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2012 году составила 100,00%. Благодаря реализации в 2011-2013 гг. проекта модернизации системы общего образования </w:t>
      </w:r>
      <w:proofErr w:type="gramStart"/>
      <w:r w:rsidRPr="00121BA8">
        <w:rPr>
          <w:color w:val="000000"/>
          <w:sz w:val="24"/>
        </w:rPr>
        <w:t>в</w:t>
      </w:r>
      <w:proofErr w:type="gramEnd"/>
      <w:r w:rsidRPr="00121BA8">
        <w:rPr>
          <w:color w:val="000000"/>
          <w:sz w:val="24"/>
        </w:rPr>
        <w:t xml:space="preserve"> </w:t>
      </w:r>
      <w:proofErr w:type="gramStart"/>
      <w:r w:rsidRPr="00121BA8">
        <w:rPr>
          <w:color w:val="000000"/>
          <w:sz w:val="24"/>
        </w:rPr>
        <w:t>Соловьёвском</w:t>
      </w:r>
      <w:proofErr w:type="gramEnd"/>
      <w:r w:rsidRPr="00121BA8">
        <w:rPr>
          <w:color w:val="000000"/>
          <w:sz w:val="24"/>
        </w:rPr>
        <w:t xml:space="preserve"> сельском поселении существенно улучшилась материально-техническая база образовательных учреждений.</w:t>
      </w:r>
    </w:p>
    <w:p w:rsidR="00E72244" w:rsidRPr="00121BA8" w:rsidRDefault="00E72244" w:rsidP="00E72244">
      <w:pPr>
        <w:pStyle w:val="a3"/>
        <w:ind w:firstLine="708"/>
        <w:jc w:val="both"/>
        <w:rPr>
          <w:color w:val="000000"/>
          <w:sz w:val="24"/>
        </w:rPr>
      </w:pPr>
      <w:r w:rsidRPr="00121BA8">
        <w:rPr>
          <w:color w:val="000000"/>
          <w:sz w:val="24"/>
        </w:rPr>
        <w:t xml:space="preserve">Доля выпускников муниципальных общеобразовательных учреждений, сдавших единый государственный экзамен по русскому языку и математике, в </w:t>
      </w:r>
      <w:proofErr w:type="gramStart"/>
      <w:r w:rsidRPr="00121BA8">
        <w:rPr>
          <w:color w:val="000000"/>
          <w:sz w:val="24"/>
        </w:rPr>
        <w:t xml:space="preserve">общей численности </w:t>
      </w:r>
      <w:r w:rsidRPr="00121BA8">
        <w:rPr>
          <w:color w:val="000000"/>
          <w:sz w:val="24"/>
        </w:rPr>
        <w:lastRenderedPageBreak/>
        <w:t>выпускников муниципальных общеобразовательных учреждений, сдававших единый государственный экзамен по данным предметам составила</w:t>
      </w:r>
      <w:proofErr w:type="gramEnd"/>
      <w:r w:rsidRPr="00121BA8">
        <w:rPr>
          <w:color w:val="000000"/>
          <w:sz w:val="24"/>
        </w:rPr>
        <w:t xml:space="preserve"> в 2012 году 100%.</w:t>
      </w:r>
    </w:p>
    <w:p w:rsidR="00E72244" w:rsidRPr="00121BA8" w:rsidRDefault="00E72244" w:rsidP="00E72244">
      <w:pPr>
        <w:pStyle w:val="a3"/>
        <w:jc w:val="both"/>
        <w:rPr>
          <w:color w:val="000000"/>
          <w:sz w:val="24"/>
        </w:rPr>
      </w:pPr>
      <w:r w:rsidRPr="00121BA8">
        <w:rPr>
          <w:color w:val="000000"/>
          <w:sz w:val="24"/>
        </w:rPr>
        <w:t>Физическая культура и спорт являются одним из приоритетных направлений государственной социальной политики Омской области, важнейшим средством оздоровления населения. Муниципальная сеть учреждений культуры является единственным источником, обеспечивающим конституционные права граждан на доступ к культурным ценностям и участия в культурной жизни. Состояние обеспеченности населения Соловьёвского сельского поселения услугами учреждений культуры и искусства в настоящее время  находятся на должном уровне.</w:t>
      </w:r>
    </w:p>
    <w:p w:rsidR="00E72244" w:rsidRPr="00121BA8" w:rsidRDefault="00E72244" w:rsidP="00E72244">
      <w:pPr>
        <w:pStyle w:val="a3"/>
        <w:ind w:firstLine="708"/>
        <w:jc w:val="both"/>
        <w:rPr>
          <w:sz w:val="24"/>
        </w:rPr>
      </w:pPr>
      <w:proofErr w:type="gramStart"/>
      <w:r w:rsidRPr="00121BA8">
        <w:rPr>
          <w:sz w:val="24"/>
        </w:rPr>
        <w:t xml:space="preserve">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 необходимо осуществить мероприятия по:</w:t>
      </w:r>
      <w:proofErr w:type="gramEnd"/>
    </w:p>
    <w:p w:rsidR="00E72244" w:rsidRPr="00121BA8" w:rsidRDefault="00E72244" w:rsidP="00E72244">
      <w:pPr>
        <w:pStyle w:val="a3"/>
        <w:ind w:firstLine="708"/>
        <w:jc w:val="both"/>
        <w:rPr>
          <w:sz w:val="24"/>
        </w:rPr>
      </w:pPr>
      <w:r w:rsidRPr="00121BA8">
        <w:rPr>
          <w:sz w:val="24"/>
        </w:rPr>
        <w:t xml:space="preserve">- организации летнего отдыха  подростков; </w:t>
      </w:r>
    </w:p>
    <w:p w:rsidR="00E72244" w:rsidRPr="00121BA8" w:rsidRDefault="00E72244" w:rsidP="00E72244">
      <w:pPr>
        <w:pStyle w:val="a3"/>
        <w:ind w:firstLine="708"/>
        <w:jc w:val="both"/>
        <w:rPr>
          <w:sz w:val="24"/>
        </w:rPr>
      </w:pPr>
      <w:r w:rsidRPr="00121BA8">
        <w:rPr>
          <w:sz w:val="24"/>
        </w:rPr>
        <w:t>- гражданско-патриотическому и нравственному  воспитанию молодежи;</w:t>
      </w:r>
    </w:p>
    <w:p w:rsidR="00E72244" w:rsidRPr="00121BA8" w:rsidRDefault="00E72244" w:rsidP="00E72244">
      <w:pPr>
        <w:pStyle w:val="a3"/>
        <w:ind w:firstLine="708"/>
        <w:jc w:val="both"/>
        <w:rPr>
          <w:sz w:val="24"/>
        </w:rPr>
      </w:pPr>
      <w:r w:rsidRPr="00121BA8">
        <w:rPr>
          <w:sz w:val="24"/>
        </w:rPr>
        <w:t>- организации досуга молодежи (оказание поддержки работе спортивных секций);</w:t>
      </w:r>
    </w:p>
    <w:p w:rsidR="00E72244" w:rsidRPr="00121BA8" w:rsidRDefault="00E72244" w:rsidP="00E72244">
      <w:pPr>
        <w:pStyle w:val="a3"/>
        <w:ind w:firstLine="708"/>
        <w:jc w:val="both"/>
        <w:rPr>
          <w:sz w:val="24"/>
        </w:rPr>
      </w:pPr>
      <w:proofErr w:type="gramStart"/>
      <w:r w:rsidRPr="00121BA8">
        <w:rPr>
          <w:sz w:val="24"/>
        </w:rPr>
        <w:t>- проведении массовых спортивно-оздоровительных мероприятий, спортивно-культурных праздников (в том числе участие в районных праздниках «Королева спорта», «Снежинка» в областных « Праздник Севера, Сибирском международном марафоне»);</w:t>
      </w:r>
      <w:proofErr w:type="gramEnd"/>
    </w:p>
    <w:p w:rsidR="00E72244" w:rsidRPr="00121BA8" w:rsidRDefault="00E72244" w:rsidP="00E72244">
      <w:pPr>
        <w:pStyle w:val="a3"/>
        <w:ind w:firstLine="708"/>
        <w:jc w:val="both"/>
        <w:rPr>
          <w:sz w:val="24"/>
        </w:rPr>
      </w:pPr>
      <w:proofErr w:type="gramStart"/>
      <w:r w:rsidRPr="00121BA8">
        <w:rPr>
          <w:sz w:val="24"/>
        </w:rPr>
        <w:t>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Соловьёвского сельского поселения, сократить негативные явления в молодежной среде (наркомания, алкоголизм, преступность), повысить духовно-нравственный, интеллектуальный и физический потенциал молодежи, совершенствовать формы и методы работы всех  структурных подразделений и звеньев органов местного самоуправления, расположенных на территории Соловьёвского сельского поселения по профилактике проявлений ксенофобии</w:t>
      </w:r>
      <w:proofErr w:type="gramEnd"/>
      <w:r w:rsidRPr="00121BA8">
        <w:rPr>
          <w:sz w:val="24"/>
        </w:rPr>
        <w:t>, национальной и расовой нетерпимости, противодействию  этнической дискриминации.</w:t>
      </w:r>
    </w:p>
    <w:p w:rsidR="00E72244" w:rsidRPr="00121BA8" w:rsidRDefault="00E72244" w:rsidP="00E72244">
      <w:pPr>
        <w:pStyle w:val="a3"/>
        <w:ind w:firstLine="708"/>
        <w:jc w:val="both"/>
        <w:rPr>
          <w:sz w:val="24"/>
        </w:rPr>
      </w:pPr>
      <w:r w:rsidRPr="00121BA8">
        <w:rPr>
          <w:sz w:val="24"/>
        </w:rPr>
        <w:t>Пожарная безопасность населения и территории Соловьёвского сельского поселения и обеспечение сохранности материальных ценностей является одним из важных направлений государственной политики.</w:t>
      </w:r>
    </w:p>
    <w:p w:rsidR="00E72244" w:rsidRPr="00121BA8" w:rsidRDefault="00E72244" w:rsidP="00E72244">
      <w:pPr>
        <w:pStyle w:val="a3"/>
        <w:ind w:firstLine="708"/>
        <w:jc w:val="both"/>
        <w:rPr>
          <w:sz w:val="24"/>
        </w:rPr>
      </w:pPr>
      <w:r w:rsidRPr="00121BA8">
        <w:rPr>
          <w:sz w:val="24"/>
        </w:rPr>
        <w:t>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Соловьёвского сельского поселения.</w:t>
      </w:r>
    </w:p>
    <w:p w:rsidR="00E72244" w:rsidRPr="00121BA8" w:rsidRDefault="00E72244" w:rsidP="00E72244">
      <w:pPr>
        <w:pStyle w:val="a3"/>
        <w:ind w:firstLine="708"/>
        <w:jc w:val="both"/>
        <w:rPr>
          <w:sz w:val="24"/>
        </w:rPr>
      </w:pPr>
      <w:r w:rsidRPr="00121BA8">
        <w:rPr>
          <w:sz w:val="24"/>
        </w:rPr>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Соловьёвского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                                                                                                                      </w:t>
      </w:r>
    </w:p>
    <w:p w:rsidR="00E72244" w:rsidRPr="00121BA8" w:rsidRDefault="00E72244" w:rsidP="00E72244">
      <w:pPr>
        <w:pStyle w:val="a3"/>
        <w:ind w:firstLine="708"/>
        <w:jc w:val="both"/>
        <w:rPr>
          <w:sz w:val="24"/>
        </w:rPr>
      </w:pPr>
      <w:r w:rsidRPr="00121BA8">
        <w:rPr>
          <w:sz w:val="24"/>
        </w:rPr>
        <w:t>Реализация намеченных мероприятий будет способствовать улучшению оперативной готовности сил противопожарной службы Соловьёвского 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Соловьёвского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sz w:val="24"/>
        </w:rPr>
        <w:t xml:space="preserve">3. Цель и задачи муниципальной программы </w:t>
      </w:r>
      <w:r w:rsidRPr="00121BA8">
        <w:rPr>
          <w:b/>
          <w:color w:val="000000"/>
          <w:sz w:val="24"/>
        </w:rPr>
        <w:t>«</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r w:rsidRPr="00121BA8">
        <w:rPr>
          <w:b/>
          <w:color w:val="000000"/>
          <w:sz w:val="24"/>
        </w:rPr>
        <w:t>»</w:t>
      </w:r>
    </w:p>
    <w:p w:rsidR="00E72244" w:rsidRPr="00121BA8" w:rsidRDefault="00E72244" w:rsidP="00E72244">
      <w:pPr>
        <w:pStyle w:val="a3"/>
        <w:ind w:firstLine="708"/>
        <w:jc w:val="both"/>
        <w:rPr>
          <w:sz w:val="24"/>
        </w:rPr>
      </w:pPr>
      <w:r w:rsidRPr="00121BA8">
        <w:rPr>
          <w:sz w:val="24"/>
        </w:rPr>
        <w:lastRenderedPageBreak/>
        <w:t>Основными целями муниципальной программы «Развитие социально-культурной сферы Соловьевского сельского поселения Полтавского муниципального района Омской области» являются:</w:t>
      </w:r>
    </w:p>
    <w:p w:rsidR="00E72244" w:rsidRPr="00121BA8" w:rsidRDefault="00E72244" w:rsidP="00E72244">
      <w:pPr>
        <w:pStyle w:val="a3"/>
        <w:ind w:firstLine="708"/>
        <w:jc w:val="both"/>
        <w:rPr>
          <w:sz w:val="24"/>
        </w:rPr>
      </w:pPr>
      <w:r w:rsidRPr="00121BA8">
        <w:rPr>
          <w:sz w:val="24"/>
        </w:rPr>
        <w:t xml:space="preserve">-  повышение уровня  и качества жизни населения на основе повышения развития социальной инфраструктуры населенных пунктов, </w:t>
      </w:r>
    </w:p>
    <w:p w:rsidR="00E72244" w:rsidRPr="00121BA8" w:rsidRDefault="00E72244" w:rsidP="00E72244">
      <w:pPr>
        <w:pStyle w:val="a3"/>
        <w:ind w:firstLine="708"/>
        <w:jc w:val="both"/>
        <w:rPr>
          <w:sz w:val="24"/>
        </w:rPr>
      </w:pPr>
      <w:r w:rsidRPr="00121BA8">
        <w:rPr>
          <w:sz w:val="24"/>
        </w:rPr>
        <w:t xml:space="preserve">- создание условий для улучшения социально-демографической ситуации в сельской местности, </w:t>
      </w:r>
    </w:p>
    <w:p w:rsidR="00E72244" w:rsidRPr="00121BA8" w:rsidRDefault="00E72244" w:rsidP="00E72244">
      <w:pPr>
        <w:pStyle w:val="a3"/>
        <w:ind w:firstLine="708"/>
        <w:jc w:val="both"/>
        <w:rPr>
          <w:sz w:val="24"/>
        </w:rPr>
      </w:pPr>
      <w:r w:rsidRPr="00121BA8">
        <w:rPr>
          <w:sz w:val="24"/>
        </w:rPr>
        <w:t>- расширение рынка труда и обеспечение его привлекательности,</w:t>
      </w:r>
    </w:p>
    <w:p w:rsidR="00E72244" w:rsidRPr="00121BA8" w:rsidRDefault="00E72244" w:rsidP="00E72244">
      <w:pPr>
        <w:pStyle w:val="a3"/>
        <w:ind w:firstLine="708"/>
        <w:jc w:val="both"/>
        <w:rPr>
          <w:sz w:val="24"/>
        </w:rPr>
      </w:pPr>
      <w:r w:rsidRPr="00121BA8">
        <w:rPr>
          <w:sz w:val="24"/>
        </w:rPr>
        <w:t xml:space="preserve">- создание условий для обеспечения равной доступности культурных благ, развития и реализации культурного и духовного потенциала каждой личности, </w:t>
      </w:r>
    </w:p>
    <w:p w:rsidR="00E72244" w:rsidRPr="001308FB" w:rsidRDefault="00E72244" w:rsidP="001308FB">
      <w:pPr>
        <w:pStyle w:val="a3"/>
        <w:ind w:firstLine="708"/>
        <w:jc w:val="both"/>
        <w:rPr>
          <w:sz w:val="24"/>
        </w:rPr>
      </w:pPr>
      <w:r w:rsidRPr="00121BA8">
        <w:rPr>
          <w:sz w:val="24"/>
        </w:rPr>
        <w:t>- повышение престижности проживания в сельской местности.</w:t>
      </w:r>
    </w:p>
    <w:p w:rsidR="00E72244" w:rsidRPr="00121BA8" w:rsidRDefault="00E72244" w:rsidP="00E72244">
      <w:pPr>
        <w:pStyle w:val="a3"/>
        <w:ind w:firstLine="708"/>
        <w:jc w:val="both"/>
        <w:rPr>
          <w:sz w:val="24"/>
        </w:rPr>
      </w:pPr>
      <w:r w:rsidRPr="00121BA8">
        <w:rPr>
          <w:sz w:val="24"/>
        </w:rPr>
        <w:t>Для достижения этих целей предусматривается решение следующих задач реализуемых в подпрограммах, включенных в Программу:</w:t>
      </w:r>
    </w:p>
    <w:p w:rsidR="00E72244" w:rsidRPr="00121BA8" w:rsidRDefault="00E72244" w:rsidP="00E72244">
      <w:pPr>
        <w:pStyle w:val="a3"/>
        <w:ind w:firstLine="708"/>
        <w:jc w:val="both"/>
        <w:rPr>
          <w:sz w:val="24"/>
        </w:rPr>
      </w:pPr>
      <w:r w:rsidRPr="00121BA8">
        <w:rPr>
          <w:sz w:val="24"/>
        </w:rPr>
        <w:t>- Стимулирование трудовой активности населения, снижение уровня общей безработицы, реализация мер по трудоустройству граждан;</w:t>
      </w:r>
    </w:p>
    <w:p w:rsidR="00580239" w:rsidRPr="00121BA8" w:rsidRDefault="00E72244" w:rsidP="00E72244">
      <w:pPr>
        <w:pStyle w:val="a3"/>
        <w:ind w:firstLine="708"/>
        <w:jc w:val="both"/>
        <w:rPr>
          <w:sz w:val="24"/>
        </w:rPr>
      </w:pPr>
      <w:r w:rsidRPr="00121BA8">
        <w:rPr>
          <w:sz w:val="24"/>
        </w:rPr>
        <w:t>- Предупреждение ЧС, пожаров</w:t>
      </w:r>
      <w:r w:rsidR="00580239" w:rsidRPr="00121BA8">
        <w:rPr>
          <w:sz w:val="24"/>
        </w:rPr>
        <w:t>;</w:t>
      </w:r>
    </w:p>
    <w:p w:rsidR="00E72244" w:rsidRPr="00121BA8" w:rsidRDefault="00E72244" w:rsidP="00E72244">
      <w:pPr>
        <w:pStyle w:val="a3"/>
        <w:ind w:firstLine="708"/>
        <w:jc w:val="both"/>
        <w:rPr>
          <w:sz w:val="24"/>
        </w:rPr>
      </w:pPr>
      <w:r w:rsidRPr="00121BA8">
        <w:rPr>
          <w:sz w:val="24"/>
        </w:rPr>
        <w:t>- Создание условий для самореализации личности, развития физической культуры и спорта;</w:t>
      </w:r>
    </w:p>
    <w:p w:rsidR="00E72244" w:rsidRPr="00121BA8" w:rsidRDefault="00E72244" w:rsidP="00E72244">
      <w:pPr>
        <w:pStyle w:val="a3"/>
        <w:ind w:firstLine="708"/>
        <w:jc w:val="both"/>
        <w:rPr>
          <w:sz w:val="24"/>
        </w:rPr>
      </w:pPr>
      <w:r w:rsidRPr="00121BA8">
        <w:rPr>
          <w:sz w:val="24"/>
        </w:rPr>
        <w:t>- Совершенствование форм социальных выплат.</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4. Результаты реализации муниципальной программы </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 xml:space="preserve">Программа носит выраженную социальную направленность. Результаты реализации мероприятий Программы будут оказывать влияние </w:t>
      </w:r>
      <w:proofErr w:type="gramStart"/>
      <w:r w:rsidRPr="00121BA8">
        <w:rPr>
          <w:sz w:val="24"/>
        </w:rPr>
        <w:t>на</w:t>
      </w:r>
      <w:proofErr w:type="gramEnd"/>
      <w:r w:rsidRPr="00121BA8">
        <w:rPr>
          <w:sz w:val="24"/>
        </w:rPr>
        <w:t>:</w:t>
      </w:r>
    </w:p>
    <w:p w:rsidR="00E72244" w:rsidRPr="00121BA8" w:rsidRDefault="00E72244" w:rsidP="00E72244">
      <w:pPr>
        <w:pStyle w:val="a3"/>
        <w:ind w:firstLine="708"/>
        <w:jc w:val="both"/>
        <w:rPr>
          <w:sz w:val="24"/>
        </w:rPr>
      </w:pPr>
      <w:r w:rsidRPr="00121BA8">
        <w:rPr>
          <w:sz w:val="24"/>
        </w:rPr>
        <w:t xml:space="preserve">-  улучшение качества жизни отдельных категорий населения Соловьевского сельского поселения на протяжении длительного времени, </w:t>
      </w:r>
    </w:p>
    <w:p w:rsidR="00E72244" w:rsidRPr="00121BA8" w:rsidRDefault="00E72244" w:rsidP="00E72244">
      <w:pPr>
        <w:pStyle w:val="a3"/>
        <w:ind w:firstLine="708"/>
        <w:jc w:val="both"/>
        <w:rPr>
          <w:sz w:val="24"/>
        </w:rPr>
      </w:pPr>
      <w:r w:rsidRPr="00121BA8">
        <w:rPr>
          <w:sz w:val="24"/>
        </w:rPr>
        <w:t>- сохранение и развития культуры Соловьевского сельского поселения Омской области, а также средств эстетического, нравственного, патриотического воспитания населения.</w:t>
      </w:r>
    </w:p>
    <w:p w:rsidR="00E72244" w:rsidRPr="00121BA8" w:rsidRDefault="00E72244" w:rsidP="00E72244">
      <w:pPr>
        <w:pStyle w:val="a3"/>
        <w:ind w:firstLine="708"/>
        <w:jc w:val="both"/>
        <w:rPr>
          <w:sz w:val="24"/>
        </w:rPr>
      </w:pPr>
      <w:r w:rsidRPr="00121BA8">
        <w:rPr>
          <w:sz w:val="24"/>
        </w:rPr>
        <w:t>- развитие организационных форм досуга молодежи.</w:t>
      </w:r>
    </w:p>
    <w:p w:rsidR="00E72244" w:rsidRPr="00121BA8" w:rsidRDefault="00E72244" w:rsidP="00E72244">
      <w:pPr>
        <w:pStyle w:val="a3"/>
        <w:jc w:val="both"/>
        <w:rPr>
          <w:sz w:val="24"/>
        </w:rPr>
      </w:pPr>
      <w:r w:rsidRPr="00121BA8">
        <w:rPr>
          <w:sz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E72244" w:rsidRPr="00121BA8" w:rsidRDefault="00E72244" w:rsidP="00E72244">
      <w:pPr>
        <w:pStyle w:val="a3"/>
        <w:jc w:val="both"/>
        <w:rPr>
          <w:sz w:val="24"/>
        </w:rPr>
      </w:pPr>
      <w:r w:rsidRPr="00121BA8">
        <w:rPr>
          <w:sz w:val="24"/>
        </w:rPr>
        <w:tab/>
        <w:t>-  совершенствование форм и методов работы всех структурных подразделений и звеньев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w:t>
      </w:r>
    </w:p>
    <w:p w:rsidR="00E72244" w:rsidRPr="00121BA8" w:rsidRDefault="00E72244" w:rsidP="00E72244">
      <w:pPr>
        <w:pStyle w:val="a3"/>
        <w:jc w:val="both"/>
        <w:rPr>
          <w:sz w:val="24"/>
        </w:rPr>
      </w:pPr>
      <w:r w:rsidRPr="00121BA8">
        <w:rPr>
          <w:sz w:val="24"/>
        </w:rPr>
        <w:tab/>
        <w:t xml:space="preserve">- сокращение </w:t>
      </w:r>
      <w:r w:rsidRPr="00121BA8">
        <w:rPr>
          <w:spacing w:val="1"/>
          <w:sz w:val="24"/>
        </w:rPr>
        <w:t>числа случаев гибели и травматизма людей и снижение материальных потерь от пожаров и ЧС природного и техногенного характера.</w:t>
      </w:r>
    </w:p>
    <w:p w:rsidR="00B549F3" w:rsidRPr="00121BA8" w:rsidRDefault="00B549F3"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5. Сроки реализации муниципальной программы </w:t>
      </w:r>
      <w:r w:rsidRPr="00121BA8">
        <w:rPr>
          <w:b/>
          <w:sz w:val="24"/>
        </w:rPr>
        <w:t xml:space="preserve">«Развитие </w:t>
      </w:r>
    </w:p>
    <w:p w:rsidR="00E72244" w:rsidRPr="00121BA8" w:rsidRDefault="00E72244" w:rsidP="00E72244">
      <w:pPr>
        <w:pStyle w:val="a3"/>
        <w:rPr>
          <w:b/>
          <w:sz w:val="24"/>
        </w:rPr>
      </w:pPr>
      <w:r w:rsidRPr="00121BA8">
        <w:rPr>
          <w:b/>
          <w:sz w:val="24"/>
        </w:rPr>
        <w:t xml:space="preserve">социально-культурной сферы Соловьевского сельского поселения </w:t>
      </w:r>
    </w:p>
    <w:p w:rsidR="00E72244" w:rsidRPr="00121BA8" w:rsidRDefault="00E72244" w:rsidP="00E72244">
      <w:pPr>
        <w:pStyle w:val="a3"/>
        <w:rPr>
          <w:b/>
          <w:sz w:val="24"/>
        </w:rPr>
      </w:pPr>
      <w:r w:rsidRPr="00121BA8">
        <w:rPr>
          <w:b/>
          <w:sz w:val="24"/>
        </w:rPr>
        <w:t>Полтавского муниципального района Омской области»</w:t>
      </w:r>
    </w:p>
    <w:p w:rsidR="00B549F3" w:rsidRPr="00121BA8" w:rsidRDefault="00B549F3" w:rsidP="00E72244">
      <w:pPr>
        <w:pStyle w:val="a3"/>
        <w:rPr>
          <w:b/>
          <w:sz w:val="24"/>
        </w:rPr>
      </w:pPr>
    </w:p>
    <w:p w:rsidR="00E72244" w:rsidRPr="00121BA8" w:rsidRDefault="0049004D" w:rsidP="00E72244">
      <w:pPr>
        <w:pStyle w:val="a3"/>
        <w:ind w:firstLine="708"/>
        <w:jc w:val="both"/>
        <w:rPr>
          <w:sz w:val="24"/>
        </w:rPr>
      </w:pPr>
      <w:r>
        <w:rPr>
          <w:sz w:val="24"/>
        </w:rPr>
        <w:t>Программа реализуется в 2022</w:t>
      </w:r>
      <w:r w:rsidR="00E72244" w:rsidRPr="00121BA8">
        <w:rPr>
          <w:sz w:val="24"/>
        </w:rPr>
        <w:t> – 20</w:t>
      </w:r>
      <w:r w:rsidR="0099488C" w:rsidRPr="00121BA8">
        <w:rPr>
          <w:sz w:val="24"/>
        </w:rPr>
        <w:t>2</w:t>
      </w:r>
      <w:r>
        <w:rPr>
          <w:sz w:val="24"/>
        </w:rPr>
        <w:t>7</w:t>
      </w:r>
      <w:r w:rsidR="00E72244" w:rsidRPr="00121BA8">
        <w:rPr>
          <w:sz w:val="24"/>
        </w:rPr>
        <w:t xml:space="preserve"> годах. Мероприятия Программы будут выполняться в соответствии с установленными сроками. </w:t>
      </w:r>
    </w:p>
    <w:p w:rsidR="00E72244" w:rsidRPr="00121BA8" w:rsidRDefault="00E72244" w:rsidP="00E72244">
      <w:pPr>
        <w:pStyle w:val="a3"/>
        <w:ind w:firstLine="708"/>
        <w:jc w:val="both"/>
        <w:rPr>
          <w:sz w:val="24"/>
        </w:rPr>
      </w:pPr>
      <w:r w:rsidRPr="00121BA8">
        <w:rPr>
          <w:sz w:val="24"/>
        </w:rPr>
        <w:t>Этапы реализации Программы не предусматриваются, так как программные мероприятия будут реализовываться весь период.</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rPr>
        <w:lastRenderedPageBreak/>
        <w:t>6. Объем и источники финансирования муниципальной программы «Развитие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E84580" w:rsidRPr="00E65310" w:rsidRDefault="0099488C" w:rsidP="00E84580">
      <w:pPr>
        <w:pStyle w:val="a3"/>
        <w:jc w:val="both"/>
        <w:rPr>
          <w:sz w:val="24"/>
        </w:rPr>
      </w:pPr>
      <w:r w:rsidRPr="00121BA8">
        <w:rPr>
          <w:color w:val="FF6600"/>
          <w:sz w:val="24"/>
        </w:rPr>
        <w:tab/>
      </w:r>
      <w:r w:rsidR="00E84580" w:rsidRPr="00E65310">
        <w:rPr>
          <w:sz w:val="24"/>
        </w:rPr>
        <w:t xml:space="preserve">Объем финансирования мероприятий целевой программы составит </w:t>
      </w:r>
      <w:r w:rsidR="00E84580">
        <w:rPr>
          <w:sz w:val="24"/>
        </w:rPr>
        <w:t xml:space="preserve">5 133 478,35 </w:t>
      </w:r>
      <w:proofErr w:type="gramStart"/>
      <w:r w:rsidR="00E84580">
        <w:rPr>
          <w:sz w:val="24"/>
        </w:rPr>
        <w:t>рубль</w:t>
      </w:r>
      <w:proofErr w:type="gramEnd"/>
      <w:r w:rsidR="00E84580" w:rsidRPr="00E65310">
        <w:rPr>
          <w:sz w:val="24"/>
        </w:rPr>
        <w:t xml:space="preserve"> в том числе налоговые и неналоговые доходы, поступления нецелевого характера из местного бюджета – </w:t>
      </w:r>
      <w:r w:rsidR="00E84580">
        <w:rPr>
          <w:sz w:val="24"/>
        </w:rPr>
        <w:t>4 871 381,73</w:t>
      </w:r>
      <w:r w:rsidR="00E84580" w:rsidRPr="00E65310">
        <w:rPr>
          <w:sz w:val="24"/>
        </w:rPr>
        <w:t xml:space="preserve"> рублей, поступление целевого характера из областного бюджета – 262 096,62 (приложение к муниципальной программе), в том числе по годам:</w:t>
      </w:r>
    </w:p>
    <w:p w:rsidR="00E84580" w:rsidRPr="00E65310" w:rsidRDefault="00E84580" w:rsidP="00E84580">
      <w:pPr>
        <w:pStyle w:val="a3"/>
        <w:jc w:val="both"/>
        <w:rPr>
          <w:sz w:val="24"/>
        </w:rPr>
      </w:pPr>
      <w:r w:rsidRPr="00E65310">
        <w:rPr>
          <w:sz w:val="24"/>
        </w:rPr>
        <w:t>- в 2022 году – 886 065,22 рублей,</w:t>
      </w:r>
    </w:p>
    <w:p w:rsidR="00E84580" w:rsidRPr="00E65310" w:rsidRDefault="00E84580" w:rsidP="00E84580">
      <w:pPr>
        <w:pStyle w:val="a3"/>
        <w:jc w:val="both"/>
        <w:rPr>
          <w:sz w:val="24"/>
        </w:rPr>
      </w:pPr>
      <w:r w:rsidRPr="00E65310">
        <w:rPr>
          <w:sz w:val="24"/>
        </w:rPr>
        <w:t>- в 2023 году – 443 118,36 рублей,</w:t>
      </w:r>
    </w:p>
    <w:p w:rsidR="00E84580" w:rsidRPr="00E65310" w:rsidRDefault="00E84580" w:rsidP="00E84580">
      <w:pPr>
        <w:pStyle w:val="a3"/>
        <w:jc w:val="both"/>
        <w:rPr>
          <w:sz w:val="24"/>
        </w:rPr>
      </w:pPr>
      <w:r w:rsidRPr="00E65310">
        <w:rPr>
          <w:sz w:val="24"/>
        </w:rPr>
        <w:t xml:space="preserve">- в 2024 году – </w:t>
      </w:r>
      <w:r>
        <w:rPr>
          <w:sz w:val="24"/>
        </w:rPr>
        <w:t xml:space="preserve">660 131,04 </w:t>
      </w:r>
      <w:r w:rsidRPr="00E65310">
        <w:rPr>
          <w:sz w:val="24"/>
        </w:rPr>
        <w:t>рублей,</w:t>
      </w:r>
    </w:p>
    <w:p w:rsidR="00E84580" w:rsidRPr="00E65310" w:rsidRDefault="00E84580" w:rsidP="00E84580">
      <w:pPr>
        <w:pStyle w:val="a3"/>
        <w:jc w:val="both"/>
        <w:rPr>
          <w:sz w:val="24"/>
        </w:rPr>
      </w:pPr>
      <w:r w:rsidRPr="00E65310">
        <w:rPr>
          <w:sz w:val="24"/>
        </w:rPr>
        <w:t xml:space="preserve">- в 2025 году – </w:t>
      </w:r>
      <w:r>
        <w:rPr>
          <w:sz w:val="24"/>
        </w:rPr>
        <w:t>1 821 378,85</w:t>
      </w:r>
      <w:r w:rsidRPr="00E65310">
        <w:rPr>
          <w:sz w:val="24"/>
        </w:rPr>
        <w:t xml:space="preserve"> рублей,</w:t>
      </w:r>
    </w:p>
    <w:p w:rsidR="00E84580" w:rsidRDefault="00E84580" w:rsidP="00E84580">
      <w:pPr>
        <w:pStyle w:val="a3"/>
        <w:jc w:val="both"/>
        <w:rPr>
          <w:sz w:val="24"/>
        </w:rPr>
      </w:pPr>
      <w:r w:rsidRPr="00E65310">
        <w:rPr>
          <w:sz w:val="24"/>
        </w:rPr>
        <w:t>- в 2026 году – 661 392,44 рублей,</w:t>
      </w:r>
    </w:p>
    <w:p w:rsidR="00E84580" w:rsidRDefault="00E84580" w:rsidP="00E84580">
      <w:pPr>
        <w:pStyle w:val="a3"/>
        <w:jc w:val="both"/>
        <w:rPr>
          <w:sz w:val="24"/>
        </w:rPr>
      </w:pPr>
      <w:r>
        <w:rPr>
          <w:sz w:val="24"/>
        </w:rPr>
        <w:t>- в 2027 году – 661 392,44 рублей.</w:t>
      </w:r>
    </w:p>
    <w:p w:rsidR="00E72244" w:rsidRPr="00121BA8" w:rsidRDefault="00DA11D4" w:rsidP="00E84580">
      <w:pPr>
        <w:pStyle w:val="a3"/>
        <w:jc w:val="both"/>
        <w:rPr>
          <w:color w:val="FF6600"/>
          <w:sz w:val="24"/>
        </w:rPr>
      </w:pPr>
      <w:r w:rsidRPr="00D10A44">
        <w:rPr>
          <w:sz w:val="24"/>
        </w:rPr>
        <w:t xml:space="preserve">     </w:t>
      </w:r>
      <w:r w:rsidR="00E72244" w:rsidRPr="00D10A44">
        <w:rPr>
          <w:sz w:val="24"/>
        </w:rPr>
        <w:t>Мероприятия муниципальной программы отражаются в структуре муниципальной программы согласно приложению к муниципальной программе.</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 xml:space="preserve">7. Механизм реализации, организация управления программой и                      </w:t>
      </w:r>
      <w:proofErr w:type="gramStart"/>
      <w:r w:rsidRPr="00121BA8">
        <w:rPr>
          <w:b/>
          <w:sz w:val="24"/>
        </w:rPr>
        <w:t>контроль за</w:t>
      </w:r>
      <w:proofErr w:type="gramEnd"/>
      <w:r w:rsidRPr="00121BA8">
        <w:rPr>
          <w:b/>
          <w:sz w:val="24"/>
        </w:rPr>
        <w:t xml:space="preserve"> ходом ее реализации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Заказчиком Программы является Администрация Соловьевского сельского поселения.</w:t>
      </w:r>
    </w:p>
    <w:p w:rsidR="00E72244" w:rsidRPr="00121BA8" w:rsidRDefault="00E72244" w:rsidP="00E72244">
      <w:pPr>
        <w:pStyle w:val="a3"/>
        <w:ind w:firstLine="708"/>
        <w:jc w:val="both"/>
        <w:rPr>
          <w:sz w:val="24"/>
        </w:rPr>
      </w:pPr>
      <w:r w:rsidRPr="00121BA8">
        <w:rPr>
          <w:sz w:val="24"/>
        </w:rPr>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E72244" w:rsidRPr="00121BA8" w:rsidRDefault="00E72244" w:rsidP="00E72244">
      <w:pPr>
        <w:pStyle w:val="a3"/>
        <w:ind w:firstLine="708"/>
        <w:jc w:val="both"/>
        <w:rPr>
          <w:sz w:val="24"/>
        </w:rPr>
      </w:pPr>
      <w:r w:rsidRPr="00121BA8">
        <w:rPr>
          <w:sz w:val="24"/>
        </w:rPr>
        <w:t>Реализация Программы осуществляется на основе:</w:t>
      </w:r>
    </w:p>
    <w:p w:rsidR="00E72244" w:rsidRPr="00121BA8" w:rsidRDefault="00E72244" w:rsidP="00E72244">
      <w:pPr>
        <w:pStyle w:val="a3"/>
        <w:ind w:firstLine="708"/>
        <w:jc w:val="both"/>
        <w:rPr>
          <w:sz w:val="24"/>
        </w:rPr>
      </w:pPr>
      <w:r w:rsidRPr="00121BA8">
        <w:rPr>
          <w:sz w:val="24"/>
        </w:rPr>
        <w:t>1. Условий, порядка и правил, утвержденных федеральными и областными нормативными правовыми актами.</w:t>
      </w:r>
    </w:p>
    <w:p w:rsidR="00E72244" w:rsidRPr="00121BA8" w:rsidRDefault="00E72244" w:rsidP="00E72244">
      <w:pPr>
        <w:pStyle w:val="a3"/>
        <w:ind w:firstLine="708"/>
        <w:jc w:val="both"/>
        <w:rPr>
          <w:sz w:val="24"/>
        </w:rPr>
      </w:pPr>
      <w:r w:rsidRPr="00121BA8">
        <w:rPr>
          <w:sz w:val="24"/>
        </w:rPr>
        <w:t>2. Муниципальных контрактов, заключенных в соответствии</w:t>
      </w:r>
      <w:r w:rsidRPr="00121BA8">
        <w:rPr>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E72244" w:rsidRPr="00121BA8" w:rsidRDefault="00E72244" w:rsidP="00E72244">
      <w:pPr>
        <w:pStyle w:val="a3"/>
        <w:jc w:val="both"/>
        <w:rPr>
          <w:sz w:val="24"/>
        </w:rPr>
      </w:pPr>
      <w:r w:rsidRPr="00121BA8">
        <w:rPr>
          <w:sz w:val="24"/>
        </w:rPr>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E72244" w:rsidRPr="00121BA8" w:rsidRDefault="00E72244" w:rsidP="00E72244">
      <w:pPr>
        <w:pStyle w:val="a3"/>
        <w:ind w:firstLine="708"/>
        <w:jc w:val="both"/>
        <w:rPr>
          <w:sz w:val="24"/>
        </w:rPr>
      </w:pPr>
      <w:r w:rsidRPr="00121BA8">
        <w:rPr>
          <w:sz w:val="24"/>
        </w:rPr>
        <w:t>Управление Программой включает в себя:</w:t>
      </w:r>
    </w:p>
    <w:p w:rsidR="00E72244" w:rsidRPr="00121BA8" w:rsidRDefault="00E72244" w:rsidP="00E72244">
      <w:pPr>
        <w:pStyle w:val="a3"/>
        <w:ind w:firstLine="708"/>
        <w:jc w:val="both"/>
        <w:rPr>
          <w:sz w:val="24"/>
        </w:rPr>
      </w:pPr>
      <w:r w:rsidRPr="00121BA8">
        <w:rPr>
          <w:sz w:val="24"/>
        </w:rPr>
        <w:t>- 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E72244" w:rsidRPr="00121BA8" w:rsidRDefault="00E72244" w:rsidP="00E72244">
      <w:pPr>
        <w:pStyle w:val="a3"/>
        <w:ind w:firstLine="708"/>
        <w:jc w:val="both"/>
        <w:rPr>
          <w:sz w:val="24"/>
        </w:rPr>
      </w:pPr>
      <w:r w:rsidRPr="00121BA8">
        <w:rPr>
          <w:sz w:val="24"/>
        </w:rPr>
        <w:t>- оценку эффективности реализации разделов Программы;</w:t>
      </w:r>
    </w:p>
    <w:p w:rsidR="00E72244" w:rsidRPr="00121BA8" w:rsidRDefault="00E72244" w:rsidP="00E72244">
      <w:pPr>
        <w:pStyle w:val="a3"/>
        <w:ind w:firstLine="708"/>
        <w:jc w:val="both"/>
        <w:rPr>
          <w:sz w:val="24"/>
        </w:rPr>
      </w:pPr>
      <w:r w:rsidRPr="00121BA8">
        <w:rPr>
          <w:sz w:val="24"/>
        </w:rPr>
        <w:t>- обобщение отчетных материалов, подготовку и представление</w:t>
      </w:r>
      <w:r w:rsidRPr="00121BA8">
        <w:rPr>
          <w:sz w:val="24"/>
        </w:rPr>
        <w:br/>
        <w:t xml:space="preserve">в установленном порядке отчетов о ходе реализации Программы. </w:t>
      </w:r>
    </w:p>
    <w:p w:rsidR="00E72244" w:rsidRPr="00121BA8" w:rsidRDefault="00E72244" w:rsidP="00E72244">
      <w:pPr>
        <w:pStyle w:val="a3"/>
        <w:ind w:firstLine="708"/>
        <w:jc w:val="both"/>
        <w:rPr>
          <w:sz w:val="24"/>
        </w:rPr>
      </w:pPr>
      <w:r w:rsidRPr="00121BA8">
        <w:rPr>
          <w:sz w:val="24"/>
        </w:rPr>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rsidR="00E72244" w:rsidRPr="00121BA8" w:rsidRDefault="00E72244" w:rsidP="00E72244">
      <w:pPr>
        <w:pStyle w:val="a3"/>
        <w:ind w:firstLine="708"/>
        <w:jc w:val="both"/>
        <w:rPr>
          <w:sz w:val="24"/>
        </w:rPr>
      </w:pPr>
      <w:proofErr w:type="gramStart"/>
      <w:r w:rsidRPr="00121BA8">
        <w:rPr>
          <w:sz w:val="24"/>
        </w:rPr>
        <w:t>Контроль за</w:t>
      </w:r>
      <w:proofErr w:type="gramEnd"/>
      <w:r w:rsidRPr="00121BA8">
        <w:rPr>
          <w:sz w:val="24"/>
        </w:rPr>
        <w:t xml:space="preserve">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rsidR="00E72244" w:rsidRPr="00121BA8" w:rsidRDefault="00E72244" w:rsidP="00E72244">
      <w:pPr>
        <w:pStyle w:val="a3"/>
        <w:jc w:val="both"/>
        <w:rPr>
          <w:color w:val="FF6600"/>
          <w:sz w:val="24"/>
        </w:rPr>
      </w:pPr>
    </w:p>
    <w:p w:rsidR="001308FB" w:rsidRDefault="00E72244" w:rsidP="00E72244">
      <w:pPr>
        <w:pStyle w:val="a3"/>
        <w:rPr>
          <w:b/>
          <w:sz w:val="24"/>
        </w:rPr>
      </w:pPr>
      <w:r w:rsidRPr="00121BA8">
        <w:rPr>
          <w:b/>
          <w:sz w:val="24"/>
        </w:rPr>
        <w:t xml:space="preserve">8. Подпрограммы муниципальной программы  </w:t>
      </w:r>
    </w:p>
    <w:p w:rsidR="00E72244" w:rsidRPr="00121BA8" w:rsidRDefault="00E72244" w:rsidP="00E72244">
      <w:pPr>
        <w:pStyle w:val="a3"/>
        <w:rPr>
          <w:b/>
          <w:sz w:val="24"/>
        </w:rPr>
      </w:pPr>
      <w:r w:rsidRPr="00121BA8">
        <w:rPr>
          <w:b/>
          <w:sz w:val="24"/>
        </w:rPr>
        <w:t xml:space="preserve">«Развитие социально-культурной сферы </w:t>
      </w:r>
      <w:proofErr w:type="spellStart"/>
      <w:r w:rsidRPr="00121BA8">
        <w:rPr>
          <w:b/>
          <w:sz w:val="24"/>
        </w:rPr>
        <w:t>Соловьевского</w:t>
      </w:r>
      <w:proofErr w:type="spellEnd"/>
      <w:r w:rsidRPr="00121BA8">
        <w:rPr>
          <w:b/>
          <w:sz w:val="24"/>
        </w:rPr>
        <w:t xml:space="preserve"> сельского поселения Полтавского муниципального района Омской области»</w:t>
      </w:r>
      <w:r w:rsidR="001308FB">
        <w:rPr>
          <w:b/>
          <w:sz w:val="24"/>
        </w:rPr>
        <w:t>:</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1</w:t>
      </w:r>
    </w:p>
    <w:p w:rsidR="00E72244" w:rsidRPr="00121BA8" w:rsidRDefault="00E72244" w:rsidP="00E72244">
      <w:pPr>
        <w:pStyle w:val="a3"/>
        <w:rPr>
          <w:b/>
          <w:sz w:val="24"/>
        </w:rPr>
      </w:pPr>
      <w:r w:rsidRPr="00121BA8">
        <w:rPr>
          <w:b/>
          <w:sz w:val="24"/>
        </w:rPr>
        <w:t>«Содействие занятости населения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numPr>
          <w:ilvl w:val="0"/>
          <w:numId w:val="7"/>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Содействие занятости населения Соловьевского сельского поселения.</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EB34A1">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r w:rsidRPr="00121BA8">
              <w:rPr>
                <w:sz w:val="24"/>
              </w:rPr>
              <w:t xml:space="preserve">Реализация социальной </w:t>
            </w:r>
            <w:proofErr w:type="gramStart"/>
            <w:r w:rsidRPr="00121BA8">
              <w:rPr>
                <w:sz w:val="24"/>
              </w:rPr>
              <w:t>политики в сфере оказания содействия занятости населения</w:t>
            </w:r>
            <w:proofErr w:type="gramEnd"/>
            <w:r w:rsidRPr="00121BA8">
              <w:rPr>
                <w:sz w:val="24"/>
              </w:rPr>
              <w:t xml:space="preserve"> на территории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Стабилизация ситуации на рынке труда за счет создания временных рабочих мест</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Реализация мер по трудоустройству граждан</w:t>
            </w:r>
          </w:p>
        </w:tc>
      </w:tr>
      <w:tr w:rsidR="00E72244" w:rsidRPr="00121BA8" w:rsidTr="0043347F">
        <w:trPr>
          <w:trHeight w:val="41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0B0EB5" w:rsidRDefault="00E72244" w:rsidP="00E72244">
            <w:pPr>
              <w:pStyle w:val="a3"/>
              <w:ind w:firstLine="708"/>
              <w:jc w:val="both"/>
              <w:rPr>
                <w:sz w:val="24"/>
              </w:rPr>
            </w:pPr>
            <w:r w:rsidRPr="000B0EB5">
              <w:rPr>
                <w:sz w:val="24"/>
              </w:rPr>
              <w:t xml:space="preserve">Объем финансирования мероприятий целевой программы составит </w:t>
            </w:r>
            <w:r w:rsidR="00672258">
              <w:rPr>
                <w:sz w:val="24"/>
              </w:rPr>
              <w:t>410 808</w:t>
            </w:r>
            <w:r w:rsidR="008078E5" w:rsidRPr="000B0EB5">
              <w:rPr>
                <w:sz w:val="24"/>
              </w:rPr>
              <w:t>,</w:t>
            </w:r>
            <w:r w:rsidR="00672258">
              <w:rPr>
                <w:sz w:val="24"/>
              </w:rPr>
              <w:t>79</w:t>
            </w:r>
            <w:r w:rsidRPr="000B0EB5">
              <w:rPr>
                <w:sz w:val="24"/>
              </w:rPr>
              <w:t xml:space="preserve"> рублей</w:t>
            </w:r>
            <w:r w:rsidR="00730A09" w:rsidRPr="000B0EB5">
              <w:rPr>
                <w:sz w:val="24"/>
              </w:rPr>
              <w:t xml:space="preserve"> </w:t>
            </w:r>
            <w:r w:rsidR="00C20456" w:rsidRPr="000B0EB5">
              <w:rPr>
                <w:sz w:val="24"/>
              </w:rPr>
              <w:t>(приложение к муниципальной программе),</w:t>
            </w:r>
            <w:r w:rsidRPr="000B0EB5">
              <w:rPr>
                <w:sz w:val="24"/>
              </w:rPr>
              <w:t xml:space="preserve"> в том числе по годам:</w:t>
            </w:r>
          </w:p>
          <w:p w:rsidR="0084244A" w:rsidRPr="000B0EB5" w:rsidRDefault="0084244A" w:rsidP="00E72244">
            <w:pPr>
              <w:pStyle w:val="a3"/>
              <w:jc w:val="both"/>
              <w:rPr>
                <w:sz w:val="24"/>
              </w:rPr>
            </w:pPr>
            <w:r w:rsidRPr="000B0EB5">
              <w:rPr>
                <w:sz w:val="24"/>
              </w:rPr>
              <w:t xml:space="preserve">- в 2022 году – </w:t>
            </w:r>
            <w:r w:rsidR="007C06A2" w:rsidRPr="000B0EB5">
              <w:rPr>
                <w:sz w:val="24"/>
              </w:rPr>
              <w:t>1</w:t>
            </w:r>
            <w:r w:rsidR="00A2708F" w:rsidRPr="000B0EB5">
              <w:rPr>
                <w:sz w:val="24"/>
              </w:rPr>
              <w:t>63</w:t>
            </w:r>
            <w:r w:rsidR="008078E5" w:rsidRPr="000B0EB5">
              <w:rPr>
                <w:sz w:val="24"/>
              </w:rPr>
              <w:t> </w:t>
            </w:r>
            <w:r w:rsidR="00A2708F" w:rsidRPr="000B0EB5">
              <w:rPr>
                <w:sz w:val="24"/>
              </w:rPr>
              <w:t>384</w:t>
            </w:r>
            <w:r w:rsidR="008078E5" w:rsidRPr="000B0EB5">
              <w:rPr>
                <w:sz w:val="24"/>
              </w:rPr>
              <w:t>,</w:t>
            </w:r>
            <w:r w:rsidR="00A2708F" w:rsidRPr="000B0EB5">
              <w:rPr>
                <w:sz w:val="24"/>
              </w:rPr>
              <w:t>03</w:t>
            </w:r>
            <w:r w:rsidRPr="000B0EB5">
              <w:rPr>
                <w:sz w:val="24"/>
              </w:rPr>
              <w:t xml:space="preserve"> руб.,</w:t>
            </w:r>
          </w:p>
          <w:p w:rsidR="0084244A" w:rsidRPr="000B0EB5" w:rsidRDefault="0084244A" w:rsidP="00E72244">
            <w:pPr>
              <w:pStyle w:val="a3"/>
              <w:jc w:val="both"/>
              <w:rPr>
                <w:sz w:val="24"/>
              </w:rPr>
            </w:pPr>
            <w:r w:rsidRPr="000B0EB5">
              <w:rPr>
                <w:sz w:val="24"/>
              </w:rPr>
              <w:t>- в 2023 году –</w:t>
            </w:r>
            <w:r w:rsidR="001308FB" w:rsidRPr="000B0EB5">
              <w:rPr>
                <w:sz w:val="24"/>
              </w:rPr>
              <w:t xml:space="preserve"> 49</w:t>
            </w:r>
            <w:r w:rsidR="008078E5" w:rsidRPr="000B0EB5">
              <w:rPr>
                <w:sz w:val="24"/>
              </w:rPr>
              <w:t> </w:t>
            </w:r>
            <w:r w:rsidR="001308FB" w:rsidRPr="000B0EB5">
              <w:rPr>
                <w:sz w:val="24"/>
              </w:rPr>
              <w:t>148,68</w:t>
            </w:r>
            <w:r w:rsidRPr="000B0EB5">
              <w:rPr>
                <w:sz w:val="24"/>
              </w:rPr>
              <w:t xml:space="preserve"> руб.</w:t>
            </w:r>
            <w:r w:rsidR="00EB34A1" w:rsidRPr="000B0EB5">
              <w:rPr>
                <w:sz w:val="24"/>
              </w:rPr>
              <w:t>,</w:t>
            </w:r>
          </w:p>
          <w:p w:rsidR="00EB34A1" w:rsidRPr="000B0EB5" w:rsidRDefault="00EB34A1" w:rsidP="00E72244">
            <w:pPr>
              <w:pStyle w:val="a3"/>
              <w:jc w:val="both"/>
              <w:rPr>
                <w:sz w:val="24"/>
              </w:rPr>
            </w:pPr>
            <w:r w:rsidRPr="000B0EB5">
              <w:rPr>
                <w:sz w:val="24"/>
              </w:rPr>
              <w:t xml:space="preserve">- в 2024 году – </w:t>
            </w:r>
            <w:r w:rsidR="00672258">
              <w:rPr>
                <w:sz w:val="24"/>
              </w:rPr>
              <w:t>36</w:t>
            </w:r>
            <w:r w:rsidRPr="000B0EB5">
              <w:rPr>
                <w:sz w:val="24"/>
              </w:rPr>
              <w:t> </w:t>
            </w:r>
            <w:r w:rsidR="00672258">
              <w:rPr>
                <w:sz w:val="24"/>
              </w:rPr>
              <w:t>177,08</w:t>
            </w:r>
            <w:r w:rsidRPr="000B0EB5">
              <w:rPr>
                <w:sz w:val="24"/>
              </w:rPr>
              <w:t xml:space="preserve"> руб.,</w:t>
            </w:r>
          </w:p>
          <w:p w:rsidR="00DE352C" w:rsidRPr="000B0EB5" w:rsidRDefault="00EB34A1" w:rsidP="00A2708F">
            <w:pPr>
              <w:pStyle w:val="a3"/>
              <w:jc w:val="both"/>
              <w:rPr>
                <w:sz w:val="24"/>
              </w:rPr>
            </w:pPr>
            <w:r w:rsidRPr="000B0EB5">
              <w:rPr>
                <w:sz w:val="24"/>
              </w:rPr>
              <w:t xml:space="preserve">- в 2025 году – </w:t>
            </w:r>
            <w:r w:rsidR="000B0EB5" w:rsidRPr="000B0EB5">
              <w:rPr>
                <w:sz w:val="24"/>
              </w:rPr>
              <w:t>54 033</w:t>
            </w:r>
            <w:r w:rsidRPr="000B0EB5">
              <w:rPr>
                <w:sz w:val="24"/>
              </w:rPr>
              <w:t>,00 руб.</w:t>
            </w:r>
            <w:r w:rsidR="0043347F" w:rsidRPr="000B0EB5">
              <w:rPr>
                <w:sz w:val="24"/>
              </w:rPr>
              <w:t>;</w:t>
            </w:r>
          </w:p>
          <w:p w:rsidR="0043347F" w:rsidRDefault="000B0EB5" w:rsidP="00A2708F">
            <w:pPr>
              <w:pStyle w:val="a3"/>
              <w:jc w:val="both"/>
              <w:rPr>
                <w:sz w:val="24"/>
              </w:rPr>
            </w:pPr>
            <w:r w:rsidRPr="000B0EB5">
              <w:rPr>
                <w:sz w:val="24"/>
              </w:rPr>
              <w:t>- в 2026 году – 54 033</w:t>
            </w:r>
            <w:r w:rsidR="0043347F" w:rsidRPr="000B0EB5">
              <w:rPr>
                <w:sz w:val="24"/>
              </w:rPr>
              <w:t>,00 руб</w:t>
            </w:r>
            <w:r w:rsidRPr="000B0EB5">
              <w:rPr>
                <w:sz w:val="24"/>
              </w:rPr>
              <w:t>.,</w:t>
            </w:r>
          </w:p>
          <w:p w:rsidR="000B0EB5" w:rsidRPr="00C20456" w:rsidRDefault="000B0EB5" w:rsidP="00A2708F">
            <w:pPr>
              <w:pStyle w:val="a3"/>
              <w:jc w:val="both"/>
              <w:rPr>
                <w:sz w:val="24"/>
              </w:rPr>
            </w:pPr>
            <w:r>
              <w:rPr>
                <w:sz w:val="24"/>
              </w:rPr>
              <w:t>- в 2027 году – 54 033,00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xml:space="preserve">- снижение уровня общей безработицы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до 11,8 процента от численности экономически </w:t>
            </w:r>
            <w:r w:rsidRPr="00121BA8">
              <w:rPr>
                <w:sz w:val="24"/>
              </w:rPr>
              <w:lastRenderedPageBreak/>
              <w:t>активного населения;</w:t>
            </w:r>
          </w:p>
          <w:p w:rsidR="00E72244" w:rsidRPr="00121BA8" w:rsidRDefault="00E72244" w:rsidP="00E72244">
            <w:pPr>
              <w:pStyle w:val="a3"/>
              <w:jc w:val="both"/>
              <w:rPr>
                <w:sz w:val="24"/>
              </w:rPr>
            </w:pPr>
            <w:r w:rsidRPr="00121BA8">
              <w:rPr>
                <w:sz w:val="24"/>
              </w:rPr>
              <w:t>- снижение доли молодежи в общей численности безработных граждан до 22,5 процента.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7"/>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ind w:firstLine="360"/>
        <w:jc w:val="both"/>
        <w:rPr>
          <w:sz w:val="24"/>
        </w:rPr>
      </w:pPr>
      <w:r w:rsidRPr="00121BA8">
        <w:rPr>
          <w:sz w:val="24"/>
        </w:rPr>
        <w:t xml:space="preserve">Подпрограмма представляет собой комплекс социально- экономических, организационных и других мероприятий, направленных на поддержание занятости населения и снижение социальной напряженности на рынке труда Соловьёвского сельского поселения. </w:t>
      </w:r>
      <w:r w:rsidRPr="00121BA8">
        <w:rPr>
          <w:spacing w:val="-5"/>
          <w:sz w:val="24"/>
        </w:rPr>
        <w:t xml:space="preserve">Развитие рынка труда, повышение занятости населения во многом определяет уровень </w:t>
      </w:r>
      <w:r w:rsidRPr="00121BA8">
        <w:rPr>
          <w:spacing w:val="-4"/>
          <w:sz w:val="24"/>
        </w:rPr>
        <w:t>развития экономики, социальной сферы, качества жизни населения.</w:t>
      </w:r>
    </w:p>
    <w:p w:rsidR="00E72244" w:rsidRPr="00121BA8" w:rsidRDefault="00E72244" w:rsidP="00E72244">
      <w:pPr>
        <w:pStyle w:val="a3"/>
        <w:jc w:val="both"/>
        <w:rPr>
          <w:color w:val="000000"/>
          <w:spacing w:val="-4"/>
          <w:sz w:val="24"/>
        </w:rPr>
      </w:pPr>
      <w:r w:rsidRPr="00121BA8">
        <w:rPr>
          <w:color w:val="000000"/>
          <w:spacing w:val="-4"/>
          <w:sz w:val="24"/>
        </w:rPr>
        <w:t>Социально-экономическая ситуация на селе остается сложной:</w:t>
      </w:r>
    </w:p>
    <w:p w:rsidR="00E72244" w:rsidRPr="00121BA8" w:rsidRDefault="00E72244" w:rsidP="00E72244">
      <w:pPr>
        <w:pStyle w:val="a3"/>
        <w:ind w:firstLine="708"/>
        <w:jc w:val="both"/>
        <w:rPr>
          <w:color w:val="000000"/>
          <w:sz w:val="24"/>
        </w:rPr>
      </w:pPr>
      <w:r w:rsidRPr="00121BA8">
        <w:rPr>
          <w:color w:val="000000"/>
          <w:sz w:val="24"/>
        </w:rPr>
        <w:t xml:space="preserve">На 1 июля 2012 года процент общей безработицы на территории сельского поселения составил 10,0% (на 1 июля 2013 года – 12,3%). Численность населения сельского поселения на 1 июля 2013 года уменьшилось на 0,8 % по сравнению с 1 июля 2012 года. </w:t>
      </w:r>
    </w:p>
    <w:p w:rsidR="00E72244" w:rsidRPr="00121BA8" w:rsidRDefault="00E72244" w:rsidP="00E72244">
      <w:pPr>
        <w:pStyle w:val="a3"/>
        <w:ind w:firstLine="708"/>
        <w:jc w:val="both"/>
        <w:rPr>
          <w:color w:val="000000"/>
          <w:sz w:val="24"/>
        </w:rPr>
      </w:pPr>
      <w:r w:rsidRPr="00121BA8">
        <w:rPr>
          <w:color w:val="000000"/>
          <w:sz w:val="24"/>
        </w:rPr>
        <w:t xml:space="preserve">По данным на 1 июля 2012 года: численность населения в  трудоспособном возрасте – 1154. Занято в экономике 816 человек, из них в районе - 587, в городе Омске - 156, в других районах - 7, в других регионах – 66 человек. Занятые в личном подсобном хозяйстве на реализацию продукции 141 человек. Количество учащихся с отрывом от производства составило 134 человека. Незанятое население составило 181 человек. Общая численность населения от 15 до 72 лет составила 1406 человек (на 1 июля 2013 года уменьшилось на 1,8%). Экономически активное население составило 947 человек. </w:t>
      </w:r>
    </w:p>
    <w:p w:rsidR="00E72244" w:rsidRPr="00121BA8" w:rsidRDefault="00E72244" w:rsidP="00E72244">
      <w:pPr>
        <w:pStyle w:val="a3"/>
        <w:ind w:firstLine="708"/>
        <w:jc w:val="both"/>
        <w:rPr>
          <w:color w:val="000000"/>
          <w:sz w:val="24"/>
        </w:rPr>
      </w:pPr>
      <w:r w:rsidRPr="00121BA8">
        <w:rPr>
          <w:sz w:val="24"/>
        </w:rPr>
        <w:t>Структурные преобразования в экономике Соловьёвского сельского поселения Полтавского района оказывают существенное влияние на ситуацию в сфере занятости, на отраслевое перераспределение рабочей силы. Банкротство СПК «</w:t>
      </w:r>
      <w:proofErr w:type="spellStart"/>
      <w:r w:rsidRPr="00121BA8">
        <w:rPr>
          <w:sz w:val="24"/>
        </w:rPr>
        <w:t>Соловьёвский</w:t>
      </w:r>
      <w:proofErr w:type="spellEnd"/>
      <w:r w:rsidRPr="00121BA8">
        <w:rPr>
          <w:sz w:val="24"/>
        </w:rPr>
        <w:t>» и образование нового хозяйств</w:t>
      </w:r>
      <w:proofErr w:type="gramStart"/>
      <w:r w:rsidRPr="00121BA8">
        <w:rPr>
          <w:sz w:val="24"/>
        </w:rPr>
        <w:t>а ООО</w:t>
      </w:r>
      <w:proofErr w:type="gramEnd"/>
      <w:r w:rsidRPr="00121BA8">
        <w:rPr>
          <w:sz w:val="24"/>
        </w:rPr>
        <w:t xml:space="preserve"> «</w:t>
      </w:r>
      <w:proofErr w:type="spellStart"/>
      <w:r w:rsidRPr="00121BA8">
        <w:rPr>
          <w:sz w:val="24"/>
        </w:rPr>
        <w:t>КЭАгро</w:t>
      </w:r>
      <w:proofErr w:type="spellEnd"/>
      <w:r w:rsidRPr="00121BA8">
        <w:rPr>
          <w:sz w:val="24"/>
        </w:rPr>
        <w:t xml:space="preserve">» существенно изменило ситуацию на рынке труда на территории сельского поселения. Появились новые рабочие места, отмечается дефицит рабочих специальностей в сельском хозяйстве. </w:t>
      </w:r>
    </w:p>
    <w:p w:rsidR="00E72244" w:rsidRPr="00121BA8" w:rsidRDefault="00E72244" w:rsidP="00E72244">
      <w:pPr>
        <w:pStyle w:val="a3"/>
        <w:ind w:firstLine="708"/>
        <w:jc w:val="both"/>
        <w:rPr>
          <w:color w:val="000000"/>
          <w:spacing w:val="-4"/>
          <w:sz w:val="24"/>
        </w:rPr>
      </w:pPr>
      <w:r w:rsidRPr="00121BA8">
        <w:rPr>
          <w:color w:val="000000"/>
          <w:spacing w:val="-4"/>
          <w:sz w:val="24"/>
        </w:rPr>
        <w:t>Остроту проблеме придают следующие моменты:</w:t>
      </w:r>
    </w:p>
    <w:p w:rsidR="00E72244" w:rsidRPr="00121BA8" w:rsidRDefault="00E72244" w:rsidP="00E72244">
      <w:pPr>
        <w:pStyle w:val="a3"/>
        <w:ind w:firstLine="708"/>
        <w:jc w:val="both"/>
        <w:rPr>
          <w:color w:val="000000"/>
          <w:sz w:val="24"/>
        </w:rPr>
      </w:pPr>
      <w:r w:rsidRPr="00121BA8">
        <w:rPr>
          <w:color w:val="000000"/>
          <w:sz w:val="24"/>
        </w:rPr>
        <w:t>1)  изменения в возрастной структуре трудовых ресурсов на селе, отток молодёжи, старение сельского населения;</w:t>
      </w:r>
    </w:p>
    <w:p w:rsidR="00E72244" w:rsidRPr="00121BA8" w:rsidRDefault="00E72244" w:rsidP="00E72244">
      <w:pPr>
        <w:pStyle w:val="a3"/>
        <w:ind w:firstLine="708"/>
        <w:jc w:val="both"/>
        <w:rPr>
          <w:color w:val="000000"/>
          <w:sz w:val="24"/>
        </w:rPr>
      </w:pPr>
      <w:r w:rsidRPr="00121BA8">
        <w:rPr>
          <w:color w:val="000000"/>
          <w:sz w:val="24"/>
        </w:rPr>
        <w:t>2) устойчивая тенденция снижения спроса на рабочую силу при одновременном увеличении предложений неквалифицированного труда;</w:t>
      </w:r>
    </w:p>
    <w:p w:rsidR="00E72244" w:rsidRPr="00121BA8" w:rsidRDefault="00E72244" w:rsidP="00E72244">
      <w:pPr>
        <w:pStyle w:val="a3"/>
        <w:ind w:firstLine="708"/>
        <w:jc w:val="both"/>
        <w:rPr>
          <w:color w:val="000000"/>
          <w:sz w:val="24"/>
        </w:rPr>
      </w:pPr>
      <w:r w:rsidRPr="00121BA8">
        <w:rPr>
          <w:color w:val="000000"/>
          <w:sz w:val="24"/>
        </w:rPr>
        <w:t>3)  предложенные вакансии имеют низкий уровень заработной платы, а работа в большей степени носит временный характер;</w:t>
      </w:r>
    </w:p>
    <w:p w:rsidR="00E72244" w:rsidRPr="00121BA8" w:rsidRDefault="00E72244" w:rsidP="00E72244">
      <w:pPr>
        <w:pStyle w:val="a3"/>
        <w:ind w:firstLine="708"/>
        <w:jc w:val="both"/>
        <w:rPr>
          <w:color w:val="000000"/>
          <w:sz w:val="24"/>
        </w:rPr>
      </w:pPr>
      <w:r w:rsidRPr="00121BA8">
        <w:rPr>
          <w:color w:val="000000"/>
          <w:sz w:val="24"/>
        </w:rPr>
        <w:t>4) сезонная занятость в сельском хозяйстве.</w:t>
      </w:r>
    </w:p>
    <w:p w:rsidR="00E72244" w:rsidRPr="00121BA8" w:rsidRDefault="00E72244" w:rsidP="00E72244">
      <w:pPr>
        <w:pStyle w:val="a3"/>
        <w:ind w:firstLine="708"/>
        <w:jc w:val="both"/>
        <w:rPr>
          <w:color w:val="000000"/>
          <w:sz w:val="24"/>
        </w:rPr>
      </w:pPr>
      <w:r w:rsidRPr="00121BA8">
        <w:rPr>
          <w:color w:val="000000"/>
          <w:sz w:val="24"/>
        </w:rPr>
        <w:t xml:space="preserve">Сохраняется острый дефицит высококвалифицированных кадров,  профессионально-квалификационное несоответствие предлагаемых вакансий и состава ищущих работу граждан. </w:t>
      </w:r>
    </w:p>
    <w:p w:rsidR="00E72244" w:rsidRPr="00121BA8" w:rsidRDefault="00E72244" w:rsidP="00E72244">
      <w:pPr>
        <w:pStyle w:val="a3"/>
        <w:ind w:firstLine="708"/>
        <w:jc w:val="both"/>
        <w:rPr>
          <w:color w:val="000000"/>
          <w:spacing w:val="-4"/>
          <w:sz w:val="24"/>
        </w:rPr>
      </w:pPr>
      <w:r w:rsidRPr="00121BA8">
        <w:rPr>
          <w:color w:val="000000"/>
          <w:spacing w:val="-4"/>
          <w:sz w:val="24"/>
        </w:rPr>
        <w:t xml:space="preserve">В результате чего в последние годы наблюдается </w:t>
      </w:r>
      <w:r w:rsidRPr="00121BA8">
        <w:rPr>
          <w:color w:val="000000"/>
          <w:spacing w:val="-5"/>
          <w:sz w:val="24"/>
        </w:rPr>
        <w:t>тенденция к снижению численности трудовых ресурсов по малым сёлам</w:t>
      </w:r>
      <w:r w:rsidRPr="00121BA8">
        <w:rPr>
          <w:color w:val="000000"/>
          <w:spacing w:val="-4"/>
          <w:sz w:val="24"/>
        </w:rPr>
        <w:t xml:space="preserve">, особенно в д. </w:t>
      </w:r>
      <w:proofErr w:type="spellStart"/>
      <w:r w:rsidRPr="00121BA8">
        <w:rPr>
          <w:color w:val="000000"/>
          <w:spacing w:val="-4"/>
          <w:sz w:val="24"/>
        </w:rPr>
        <w:t>Лубянск</w:t>
      </w:r>
      <w:proofErr w:type="spellEnd"/>
      <w:r w:rsidRPr="00121BA8">
        <w:rPr>
          <w:color w:val="000000"/>
          <w:spacing w:val="-4"/>
          <w:sz w:val="24"/>
        </w:rPr>
        <w:t xml:space="preserve"> и д. </w:t>
      </w:r>
      <w:proofErr w:type="spellStart"/>
      <w:r w:rsidRPr="00121BA8">
        <w:rPr>
          <w:color w:val="000000"/>
          <w:spacing w:val="-4"/>
          <w:sz w:val="24"/>
        </w:rPr>
        <w:t>Мечебилово</w:t>
      </w:r>
      <w:proofErr w:type="spellEnd"/>
      <w:r w:rsidRPr="00121BA8">
        <w:rPr>
          <w:color w:val="000000"/>
          <w:spacing w:val="-4"/>
          <w:sz w:val="24"/>
        </w:rPr>
        <w:t xml:space="preserve">, где нет сельскохозяйственного производства, а также  отток рабочей силы на предприятия </w:t>
      </w:r>
      <w:proofErr w:type="gramStart"/>
      <w:r w:rsidRPr="00121BA8">
        <w:rPr>
          <w:color w:val="000000"/>
          <w:spacing w:val="-4"/>
          <w:sz w:val="24"/>
        </w:rPr>
        <w:t>г</w:t>
      </w:r>
      <w:proofErr w:type="gramEnd"/>
      <w:r w:rsidRPr="00121BA8">
        <w:rPr>
          <w:color w:val="000000"/>
          <w:spacing w:val="-4"/>
          <w:sz w:val="24"/>
        </w:rPr>
        <w:t xml:space="preserve">. Омска и Тюменской области. </w:t>
      </w:r>
    </w:p>
    <w:p w:rsidR="00E72244" w:rsidRPr="00121BA8" w:rsidRDefault="00E72244" w:rsidP="00E72244">
      <w:pPr>
        <w:pStyle w:val="a3"/>
        <w:ind w:firstLine="708"/>
        <w:jc w:val="both"/>
        <w:rPr>
          <w:color w:val="000000"/>
          <w:spacing w:val="-4"/>
          <w:sz w:val="24"/>
        </w:rPr>
      </w:pPr>
      <w:r w:rsidRPr="00121BA8">
        <w:rPr>
          <w:sz w:val="24"/>
        </w:rPr>
        <w:t>Граждане, состоящие на учёте в центре занятости, в основном  имеют среднее или основное общее образование.</w:t>
      </w:r>
    </w:p>
    <w:p w:rsidR="00E72244" w:rsidRPr="00121BA8" w:rsidRDefault="00E72244" w:rsidP="00E72244">
      <w:pPr>
        <w:pStyle w:val="a3"/>
        <w:jc w:val="both"/>
        <w:rPr>
          <w:color w:val="000000"/>
          <w:spacing w:val="-3"/>
          <w:sz w:val="24"/>
        </w:rPr>
      </w:pPr>
      <w:r w:rsidRPr="00121BA8">
        <w:rPr>
          <w:color w:val="000000"/>
          <w:spacing w:val="-3"/>
          <w:sz w:val="24"/>
        </w:rPr>
        <w:t xml:space="preserve">Статистические данные  свидетельствуют, что произошло сокращение количества граждан, заинтересованных в участии в программе </w:t>
      </w:r>
      <w:proofErr w:type="spellStart"/>
      <w:r w:rsidRPr="00121BA8">
        <w:rPr>
          <w:color w:val="000000"/>
          <w:spacing w:val="-3"/>
          <w:sz w:val="24"/>
        </w:rPr>
        <w:t>самозанятости</w:t>
      </w:r>
      <w:proofErr w:type="spellEnd"/>
      <w:r w:rsidRPr="00121BA8">
        <w:rPr>
          <w:color w:val="000000"/>
          <w:spacing w:val="-3"/>
          <w:sz w:val="24"/>
        </w:rPr>
        <w:t xml:space="preserve"> населения. Если в 2010 году </w:t>
      </w:r>
      <w:r w:rsidRPr="00121BA8">
        <w:rPr>
          <w:sz w:val="24"/>
        </w:rPr>
        <w:t xml:space="preserve">31 жителей поселения обратились за рекомендациями для организации предпринимательской деятельности  и получения ссуды по программе </w:t>
      </w:r>
      <w:proofErr w:type="spellStart"/>
      <w:r w:rsidRPr="00121BA8">
        <w:rPr>
          <w:sz w:val="24"/>
        </w:rPr>
        <w:t>самозанятости</w:t>
      </w:r>
      <w:proofErr w:type="spellEnd"/>
      <w:r w:rsidRPr="00121BA8">
        <w:rPr>
          <w:sz w:val="24"/>
        </w:rPr>
        <w:t xml:space="preserve"> населения, то в  2011 году - 6, а в 2012 году – 0 человек. Большую роль в этом сыграли погодные условия 2011 – 2012 </w:t>
      </w:r>
      <w:proofErr w:type="spellStart"/>
      <w:proofErr w:type="gramStart"/>
      <w:r w:rsidRPr="00121BA8">
        <w:rPr>
          <w:sz w:val="24"/>
        </w:rPr>
        <w:lastRenderedPageBreak/>
        <w:t>гг</w:t>
      </w:r>
      <w:proofErr w:type="spellEnd"/>
      <w:proofErr w:type="gramEnd"/>
      <w:r w:rsidRPr="00121BA8">
        <w:rPr>
          <w:sz w:val="24"/>
        </w:rPr>
        <w:t>, результатом которых явилось резкое подорожание кормов и как следствие</w:t>
      </w:r>
      <w:r w:rsidRPr="00121BA8">
        <w:rPr>
          <w:color w:val="000000"/>
          <w:spacing w:val="-3"/>
          <w:sz w:val="24"/>
        </w:rPr>
        <w:t xml:space="preserve">  сокращение поголовья скота в личных подсобных хозяйствах. Отсутствие качественных пастбищ и сенокосов, низкие закупочные цены на продукцию, производимую в личных подсобных хозяйствах, недостаточность кредитования, низкий уровень доходов населения также играют определённую роль.</w:t>
      </w:r>
    </w:p>
    <w:p w:rsidR="00E72244" w:rsidRPr="00121BA8" w:rsidRDefault="00E72244" w:rsidP="00E72244">
      <w:pPr>
        <w:pStyle w:val="a3"/>
        <w:ind w:firstLine="708"/>
        <w:jc w:val="both"/>
        <w:rPr>
          <w:i/>
          <w:snapToGrid w:val="0"/>
          <w:color w:val="000000"/>
          <w:sz w:val="24"/>
        </w:rPr>
      </w:pPr>
      <w:r w:rsidRPr="00121BA8">
        <w:rPr>
          <w:i/>
          <w:snapToGrid w:val="0"/>
          <w:color w:val="000000"/>
          <w:sz w:val="24"/>
        </w:rPr>
        <w:t>Ключевые проблемы в сфере занятости и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Высокий уровень общей безработицы</w:t>
      </w:r>
      <w:r w:rsidRPr="00121BA8">
        <w:rPr>
          <w:snapToGrid w:val="0"/>
          <w:color w:val="000000"/>
          <w:sz w:val="24"/>
        </w:rPr>
        <w:t>. Несмотря на прогнозируемое  снижение реальной безработицы, ее уровень составит от 9,0 до 11 процентов от экономически активного населения. В связи с этим ключевой задачей политики занятости остается усиление государственного регулирования процессов, происходящих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Несоответствие структуры рабочих мест и структуры рабочей</w:t>
      </w:r>
      <w:r w:rsidRPr="00121BA8">
        <w:rPr>
          <w:bCs/>
          <w:i/>
          <w:iCs/>
          <w:snapToGrid w:val="0"/>
          <w:color w:val="000000"/>
          <w:sz w:val="24"/>
        </w:rPr>
        <w:t xml:space="preserve"> </w:t>
      </w:r>
      <w:r w:rsidRPr="00121BA8">
        <w:rPr>
          <w:bCs/>
          <w:iCs/>
          <w:snapToGrid w:val="0"/>
          <w:color w:val="000000"/>
          <w:sz w:val="24"/>
        </w:rPr>
        <w:t>силы.</w:t>
      </w:r>
      <w:r w:rsidRPr="00121BA8">
        <w:rPr>
          <w:snapToGrid w:val="0"/>
          <w:color w:val="000000"/>
          <w:sz w:val="24"/>
        </w:rPr>
        <w:t xml:space="preserve"> Дисбаланс спроса и предложения в количественном и профессионально-квалификационном разрезе. </w:t>
      </w:r>
    </w:p>
    <w:p w:rsidR="00E72244" w:rsidRPr="00121BA8" w:rsidRDefault="00E72244" w:rsidP="00E72244">
      <w:pPr>
        <w:pStyle w:val="a3"/>
        <w:jc w:val="both"/>
        <w:rPr>
          <w:snapToGrid w:val="0"/>
          <w:color w:val="000000"/>
          <w:sz w:val="24"/>
        </w:rPr>
      </w:pPr>
      <w:r w:rsidRPr="00121BA8">
        <w:rPr>
          <w:bCs/>
          <w:iCs/>
          <w:snapToGrid w:val="0"/>
          <w:color w:val="000000"/>
          <w:sz w:val="24"/>
        </w:rPr>
        <w:t>Низкое качество рабочей среды</w:t>
      </w:r>
      <w:r w:rsidRPr="00121BA8">
        <w:rPr>
          <w:snapToGrid w:val="0"/>
          <w:color w:val="000000"/>
          <w:sz w:val="24"/>
        </w:rPr>
        <w:t>. Ухудшение качественных характеристик вакансий  увеличивает число “</w:t>
      </w:r>
      <w:proofErr w:type="spellStart"/>
      <w:r w:rsidRPr="00121BA8">
        <w:rPr>
          <w:snapToGrid w:val="0"/>
          <w:color w:val="000000"/>
          <w:sz w:val="24"/>
        </w:rPr>
        <w:t>непрестижных</w:t>
      </w:r>
      <w:proofErr w:type="spellEnd"/>
      <w:r w:rsidRPr="00121BA8">
        <w:rPr>
          <w:snapToGrid w:val="0"/>
          <w:color w:val="000000"/>
          <w:sz w:val="24"/>
        </w:rPr>
        <w:t>” рабочих мест и снижает возможности трудоустройства незанятого населения.</w:t>
      </w:r>
    </w:p>
    <w:p w:rsidR="00E72244" w:rsidRPr="00121BA8" w:rsidRDefault="00E72244" w:rsidP="00E72244">
      <w:pPr>
        <w:pStyle w:val="a3"/>
        <w:ind w:firstLine="708"/>
        <w:jc w:val="both"/>
        <w:rPr>
          <w:bCs/>
          <w:color w:val="FF6600"/>
          <w:sz w:val="24"/>
        </w:rPr>
      </w:pPr>
      <w:bookmarkStart w:id="0" w:name="_Toc8533365"/>
      <w:r w:rsidRPr="00121BA8">
        <w:rPr>
          <w:bCs/>
          <w:iCs/>
          <w:snapToGrid w:val="0"/>
          <w:color w:val="000000"/>
          <w:sz w:val="24"/>
        </w:rPr>
        <w:t>Ограниченные возможности для трудоустройства безработных граждан, относящихся к неконкурентоспособным на рынке труда категориям граждан</w:t>
      </w:r>
      <w:r w:rsidRPr="00121BA8">
        <w:rPr>
          <w:bCs/>
          <w:i/>
          <w:iCs/>
          <w:snapToGrid w:val="0"/>
          <w:color w:val="000000"/>
          <w:sz w:val="24"/>
        </w:rPr>
        <w:t>,</w:t>
      </w:r>
      <w:r w:rsidRPr="00121BA8">
        <w:rPr>
          <w:bCs/>
          <w:iCs/>
          <w:snapToGrid w:val="0"/>
          <w:color w:val="000000"/>
          <w:sz w:val="24"/>
        </w:rPr>
        <w:t xml:space="preserve"> которые связаны с недостаточной мотивацией к труду отдельных категорий граждан,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с отсутствием механизмов стимулирования работодателей к трудоустройству граждан данной категории</w:t>
      </w:r>
      <w:r w:rsidRPr="00121BA8">
        <w:rPr>
          <w:bCs/>
          <w:iCs/>
          <w:snapToGrid w:val="0"/>
          <w:color w:val="FF6600"/>
          <w:sz w:val="24"/>
        </w:rPr>
        <w:t xml:space="preserve">. </w:t>
      </w:r>
    </w:p>
    <w:p w:rsidR="00E72244" w:rsidRPr="00121BA8" w:rsidRDefault="00E72244" w:rsidP="00E72244">
      <w:pPr>
        <w:pStyle w:val="a3"/>
        <w:ind w:firstLine="708"/>
        <w:jc w:val="both"/>
        <w:rPr>
          <w:color w:val="FF6600"/>
          <w:sz w:val="24"/>
        </w:rPr>
      </w:pPr>
      <w:r w:rsidRPr="00121BA8">
        <w:rPr>
          <w:color w:val="000000"/>
          <w:spacing w:val="-3"/>
          <w:sz w:val="24"/>
        </w:rPr>
        <w:t xml:space="preserve">В условиях снижения численности  граждан, занятых в экономике поселения, возрастает роль временных работ в рамках активных форм содействия занятости населения, организация общественных работ </w:t>
      </w:r>
    </w:p>
    <w:p w:rsidR="00E72244" w:rsidRPr="00121BA8" w:rsidRDefault="00E72244" w:rsidP="00E72244">
      <w:pPr>
        <w:pStyle w:val="a3"/>
        <w:ind w:firstLine="708"/>
        <w:jc w:val="both"/>
        <w:rPr>
          <w:color w:val="000000"/>
          <w:sz w:val="24"/>
        </w:rPr>
      </w:pPr>
      <w:r w:rsidRPr="00121BA8">
        <w:rPr>
          <w:color w:val="000000"/>
          <w:sz w:val="24"/>
        </w:rPr>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E72244" w:rsidRPr="00121BA8" w:rsidRDefault="00E72244" w:rsidP="00E72244">
      <w:pPr>
        <w:pStyle w:val="a3"/>
        <w:jc w:val="both"/>
        <w:rPr>
          <w:color w:val="FF6600"/>
          <w:sz w:val="24"/>
        </w:rPr>
      </w:pPr>
      <w:r w:rsidRPr="00121BA8">
        <w:rPr>
          <w:color w:val="000000"/>
          <w:sz w:val="24"/>
        </w:rPr>
        <w:t>Так же планируется содействовать развитию малых форм хозяйствования, продолжить работы по привлечению незанятого населения для ведения личных подсобных хозяйств</w:t>
      </w:r>
      <w:r w:rsidRPr="00121BA8">
        <w:rPr>
          <w:color w:val="FF6600"/>
          <w:sz w:val="24"/>
        </w:rPr>
        <w:t>.</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r w:rsidRPr="00121BA8">
        <w:rPr>
          <w:sz w:val="24"/>
        </w:rPr>
        <w:tab/>
        <w:t xml:space="preserve">Целью подпрограммы является реализация социальной </w:t>
      </w:r>
      <w:proofErr w:type="gramStart"/>
      <w:r w:rsidRPr="00121BA8">
        <w:rPr>
          <w:sz w:val="24"/>
        </w:rPr>
        <w:t>политики в сфере оказания содействия занятости населения</w:t>
      </w:r>
      <w:proofErr w:type="gramEnd"/>
      <w:r w:rsidRPr="00121BA8">
        <w:rPr>
          <w:sz w:val="24"/>
        </w:rPr>
        <w:t xml:space="preserve"> на территории Соловьевского сельского поселения.</w:t>
      </w:r>
    </w:p>
    <w:p w:rsidR="00E72244" w:rsidRPr="00121BA8" w:rsidRDefault="00E72244" w:rsidP="00E72244">
      <w:pPr>
        <w:pStyle w:val="a3"/>
        <w:jc w:val="both"/>
        <w:rPr>
          <w:sz w:val="24"/>
        </w:rPr>
      </w:pPr>
      <w:r w:rsidRPr="00121BA8">
        <w:rPr>
          <w:sz w:val="24"/>
        </w:rPr>
        <w:tab/>
        <w:t>Задача подпрограммы определяется ее целью и заключается в стабилизации ситуации на рынке труда за счет создания временных рабочих мест</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8A7734" w:rsidRPr="00121BA8" w:rsidRDefault="008A7734" w:rsidP="00E72244">
      <w:pPr>
        <w:pStyle w:val="a3"/>
        <w:rPr>
          <w:b/>
          <w:sz w:val="24"/>
        </w:rPr>
      </w:pPr>
    </w:p>
    <w:p w:rsidR="00E72244" w:rsidRPr="00121BA8" w:rsidRDefault="0043347F" w:rsidP="00E72244">
      <w:pPr>
        <w:pStyle w:val="a3"/>
        <w:ind w:firstLine="708"/>
        <w:jc w:val="both"/>
        <w:rPr>
          <w:color w:val="000000"/>
          <w:sz w:val="24"/>
        </w:rPr>
      </w:pPr>
      <w:r>
        <w:rPr>
          <w:color w:val="000000"/>
          <w:sz w:val="24"/>
        </w:rPr>
        <w:t>С</w:t>
      </w:r>
      <w:r w:rsidR="00562F0E">
        <w:rPr>
          <w:color w:val="000000"/>
          <w:sz w:val="24"/>
        </w:rPr>
        <w:t>роки реализации программы – 2022</w:t>
      </w:r>
      <w:r w:rsidR="00E72244" w:rsidRPr="00121BA8">
        <w:rPr>
          <w:color w:val="000000"/>
          <w:sz w:val="24"/>
        </w:rPr>
        <w:t xml:space="preserve"> - 20</w:t>
      </w:r>
      <w:r w:rsidR="00CE40F9" w:rsidRPr="00121BA8">
        <w:rPr>
          <w:color w:val="000000"/>
          <w:sz w:val="24"/>
        </w:rPr>
        <w:t>2</w:t>
      </w:r>
      <w:r w:rsidR="00562F0E">
        <w:rPr>
          <w:color w:val="000000"/>
          <w:sz w:val="24"/>
        </w:rPr>
        <w:t>7</w:t>
      </w:r>
      <w:r w:rsidR="00E72244"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5. Основные мероприятия подпрограммы</w:t>
      </w:r>
    </w:p>
    <w:p w:rsidR="008A7734" w:rsidRPr="00121BA8" w:rsidRDefault="008A773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43347F">
      <w:pPr>
        <w:pStyle w:val="a3"/>
        <w:ind w:firstLine="708"/>
        <w:jc w:val="both"/>
        <w:rPr>
          <w:sz w:val="24"/>
        </w:rPr>
      </w:pPr>
      <w:r w:rsidRPr="00121BA8">
        <w:rPr>
          <w:sz w:val="24"/>
        </w:rPr>
        <w:t>Основное мероприятие: «Реализация мер по трудоустройству граждан</w:t>
      </w:r>
      <w:r w:rsidRPr="00121BA8">
        <w:rPr>
          <w:bCs/>
          <w:sz w:val="24"/>
        </w:rPr>
        <w:t>».</w:t>
      </w:r>
      <w:bookmarkEnd w:id="0"/>
    </w:p>
    <w:p w:rsidR="00E72244" w:rsidRPr="00121BA8" w:rsidRDefault="00E72244" w:rsidP="00E72244">
      <w:pPr>
        <w:pStyle w:val="a3"/>
        <w:ind w:firstLine="708"/>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Основное мероприятие «Реализация мер по трудоустройству граждан» направлено на реализацию следующих мероприятий:</w:t>
      </w:r>
    </w:p>
    <w:p w:rsidR="00E72244" w:rsidRPr="00121BA8" w:rsidRDefault="00E72244" w:rsidP="00E72244">
      <w:pPr>
        <w:pStyle w:val="a3"/>
        <w:ind w:firstLine="708"/>
        <w:jc w:val="both"/>
        <w:rPr>
          <w:spacing w:val="6"/>
          <w:sz w:val="24"/>
        </w:rPr>
      </w:pPr>
      <w:r w:rsidRPr="00121BA8">
        <w:rPr>
          <w:sz w:val="24"/>
        </w:rPr>
        <w:lastRenderedPageBreak/>
        <w:t xml:space="preserve">- </w:t>
      </w:r>
      <w:r w:rsidR="0084244A" w:rsidRPr="00121BA8">
        <w:rPr>
          <w:sz w:val="24"/>
        </w:rPr>
        <w:t>Участие в организации и финансировании общественных работ</w:t>
      </w:r>
      <w:r w:rsidRPr="00121BA8">
        <w:rPr>
          <w:sz w:val="24"/>
        </w:rPr>
        <w:t xml:space="preserve">. </w:t>
      </w:r>
      <w:r w:rsidRPr="00121BA8">
        <w:rPr>
          <w:spacing w:val="11"/>
          <w:sz w:val="24"/>
        </w:rPr>
        <w:t xml:space="preserve">Общественные работы являются важным элементом активной </w:t>
      </w:r>
      <w:r w:rsidRPr="00121BA8">
        <w:rPr>
          <w:sz w:val="24"/>
        </w:rPr>
        <w:t xml:space="preserve">политики содействия занятости населения, позволяющим смягчить ситуацию на рынке </w:t>
      </w:r>
      <w:r w:rsidRPr="00121BA8">
        <w:rPr>
          <w:color w:val="000000"/>
          <w:sz w:val="24"/>
        </w:rPr>
        <w:t xml:space="preserve">труда, </w:t>
      </w:r>
      <w:r w:rsidRPr="00121BA8">
        <w:rPr>
          <w:sz w:val="24"/>
        </w:rPr>
        <w:t xml:space="preserve">повысить мотивацию к труду безработных граждан в период поиска работы, приобрести трудовые навыки молодым людям начинающим трудовую деятельность, а также поддержать безработных психологически и </w:t>
      </w:r>
      <w:r w:rsidRPr="00121BA8">
        <w:rPr>
          <w:spacing w:val="6"/>
          <w:sz w:val="24"/>
        </w:rPr>
        <w:t xml:space="preserve">материально. </w:t>
      </w:r>
      <w:r w:rsidRPr="00121BA8">
        <w:rPr>
          <w:sz w:val="24"/>
        </w:rPr>
        <w:t xml:space="preserve">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w:t>
      </w:r>
    </w:p>
    <w:p w:rsidR="00E72244" w:rsidRPr="00121BA8" w:rsidRDefault="00E72244" w:rsidP="00E72244">
      <w:pPr>
        <w:pStyle w:val="a3"/>
        <w:ind w:firstLine="708"/>
        <w:jc w:val="both"/>
        <w:rPr>
          <w:sz w:val="24"/>
        </w:rPr>
      </w:pPr>
      <w:r w:rsidRPr="00121BA8">
        <w:rPr>
          <w:sz w:val="24"/>
        </w:rPr>
        <w:t xml:space="preserve">- </w:t>
      </w:r>
      <w:r w:rsidR="0084244A" w:rsidRPr="00121BA8">
        <w:rPr>
          <w:sz w:val="24"/>
        </w:rPr>
        <w:t>Участие в организации и финансировании временного трудоустройства несовершеннолетних граждан в возрасте от 14 до 18 лет в свободное от учебы время</w:t>
      </w:r>
      <w:r w:rsidRPr="00121BA8">
        <w:rPr>
          <w:sz w:val="24"/>
        </w:rPr>
        <w:t xml:space="preserve"> является составной частью программы по профилактике преступности в молодежной среде на территории поселения. Для оценки эффективности выполнения данного мероприятия используется такой целевой индикатор, как: </w:t>
      </w:r>
      <w:r w:rsidR="00BE29B8" w:rsidRPr="00121BA8">
        <w:rPr>
          <w:sz w:val="24"/>
        </w:rPr>
        <w:t>количество временных трудоустроенных несовершеннолетних граждан, человек.</w:t>
      </w:r>
    </w:p>
    <w:p w:rsidR="00E72244" w:rsidRPr="00121BA8" w:rsidRDefault="00E72244" w:rsidP="00E72244">
      <w:pPr>
        <w:pStyle w:val="a3"/>
        <w:ind w:firstLine="708"/>
        <w:jc w:val="both"/>
        <w:rPr>
          <w:sz w:val="24"/>
        </w:rPr>
      </w:pPr>
      <w:r w:rsidRPr="00121BA8">
        <w:rPr>
          <w:sz w:val="24"/>
        </w:rPr>
        <w:t xml:space="preserve">- </w:t>
      </w:r>
      <w:r w:rsidR="00182D51" w:rsidRPr="00121BA8">
        <w:rPr>
          <w:sz w:val="24"/>
        </w:rPr>
        <w:t>Участие в организации временного трудоустройства безработных граждан, испытывающих трудности в поисках работы</w:t>
      </w:r>
      <w:r w:rsidRPr="00121BA8">
        <w:rPr>
          <w:sz w:val="24"/>
        </w:rPr>
        <w:t xml:space="preserve">. Трудоустройство граждан, испытывающих трудности в поиске работы ведется в приоритетном порядке в рамках реализации всех программ активной политики занятости, включая специальные формы поддержки. 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ab/>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7</w:t>
      </w:r>
      <w:r w:rsidR="00E72244" w:rsidRPr="00121BA8">
        <w:rPr>
          <w:b/>
          <w:sz w:val="24"/>
        </w:rPr>
        <w:t>. Объем финансовых ресурсов, необходимых для реализации подпрограммы в целом и по источникам финансирования</w:t>
      </w:r>
    </w:p>
    <w:p w:rsidR="008A7734" w:rsidRPr="00121BA8" w:rsidRDefault="008A7734" w:rsidP="008A7734">
      <w:pPr>
        <w:pStyle w:val="a3"/>
        <w:ind w:firstLine="708"/>
        <w:jc w:val="both"/>
        <w:rPr>
          <w:sz w:val="24"/>
        </w:rPr>
      </w:pPr>
    </w:p>
    <w:p w:rsidR="00672258" w:rsidRPr="000B0EB5" w:rsidRDefault="00672258" w:rsidP="00672258">
      <w:pPr>
        <w:pStyle w:val="a3"/>
        <w:ind w:firstLine="708"/>
        <w:jc w:val="both"/>
        <w:rPr>
          <w:sz w:val="24"/>
        </w:rPr>
      </w:pPr>
      <w:r w:rsidRPr="000B0EB5">
        <w:rPr>
          <w:sz w:val="24"/>
        </w:rPr>
        <w:t xml:space="preserve">Объем финансирования мероприятий целевой программы составит </w:t>
      </w:r>
      <w:r>
        <w:rPr>
          <w:sz w:val="24"/>
        </w:rPr>
        <w:t>410 808</w:t>
      </w:r>
      <w:r w:rsidRPr="000B0EB5">
        <w:rPr>
          <w:sz w:val="24"/>
        </w:rPr>
        <w:t>,</w:t>
      </w:r>
      <w:r>
        <w:rPr>
          <w:sz w:val="24"/>
        </w:rPr>
        <w:t>79</w:t>
      </w:r>
      <w:r w:rsidRPr="000B0EB5">
        <w:rPr>
          <w:sz w:val="24"/>
        </w:rPr>
        <w:t xml:space="preserve"> рублей (приложение к муниципальной программе), в том числе по годам:</w:t>
      </w:r>
    </w:p>
    <w:p w:rsidR="00672258" w:rsidRPr="000B0EB5" w:rsidRDefault="00672258" w:rsidP="00672258">
      <w:pPr>
        <w:pStyle w:val="a3"/>
        <w:jc w:val="both"/>
        <w:rPr>
          <w:sz w:val="24"/>
        </w:rPr>
      </w:pPr>
      <w:r w:rsidRPr="000B0EB5">
        <w:rPr>
          <w:sz w:val="24"/>
        </w:rPr>
        <w:t>- в 2022 году – 163 384,03 руб.,</w:t>
      </w:r>
    </w:p>
    <w:p w:rsidR="00672258" w:rsidRPr="000B0EB5" w:rsidRDefault="00672258" w:rsidP="00672258">
      <w:pPr>
        <w:pStyle w:val="a3"/>
        <w:jc w:val="both"/>
        <w:rPr>
          <w:sz w:val="24"/>
        </w:rPr>
      </w:pPr>
      <w:r w:rsidRPr="000B0EB5">
        <w:rPr>
          <w:sz w:val="24"/>
        </w:rPr>
        <w:t>- в 2023 году – 49 148,68 руб.,</w:t>
      </w:r>
    </w:p>
    <w:p w:rsidR="00672258" w:rsidRPr="000B0EB5" w:rsidRDefault="00672258" w:rsidP="00672258">
      <w:pPr>
        <w:pStyle w:val="a3"/>
        <w:jc w:val="both"/>
        <w:rPr>
          <w:sz w:val="24"/>
        </w:rPr>
      </w:pPr>
      <w:r w:rsidRPr="000B0EB5">
        <w:rPr>
          <w:sz w:val="24"/>
        </w:rPr>
        <w:t xml:space="preserve">- в 2024 году – </w:t>
      </w:r>
      <w:r>
        <w:rPr>
          <w:sz w:val="24"/>
        </w:rPr>
        <w:t>36</w:t>
      </w:r>
      <w:r w:rsidRPr="000B0EB5">
        <w:rPr>
          <w:sz w:val="24"/>
        </w:rPr>
        <w:t> </w:t>
      </w:r>
      <w:r>
        <w:rPr>
          <w:sz w:val="24"/>
        </w:rPr>
        <w:t>177,08</w:t>
      </w:r>
      <w:r w:rsidRPr="000B0EB5">
        <w:rPr>
          <w:sz w:val="24"/>
        </w:rPr>
        <w:t xml:space="preserve"> руб.,</w:t>
      </w:r>
    </w:p>
    <w:p w:rsidR="00672258" w:rsidRPr="000B0EB5" w:rsidRDefault="00672258" w:rsidP="00672258">
      <w:pPr>
        <w:pStyle w:val="a3"/>
        <w:jc w:val="both"/>
        <w:rPr>
          <w:sz w:val="24"/>
        </w:rPr>
      </w:pPr>
      <w:r w:rsidRPr="000B0EB5">
        <w:rPr>
          <w:sz w:val="24"/>
        </w:rPr>
        <w:t>- в 2025 году – 54 033,00 руб.;</w:t>
      </w:r>
    </w:p>
    <w:p w:rsidR="00672258" w:rsidRDefault="00672258" w:rsidP="00672258">
      <w:pPr>
        <w:pStyle w:val="a3"/>
        <w:jc w:val="both"/>
        <w:rPr>
          <w:sz w:val="24"/>
        </w:rPr>
      </w:pPr>
      <w:r w:rsidRPr="000B0EB5">
        <w:rPr>
          <w:sz w:val="24"/>
        </w:rPr>
        <w:t>- в 2026 году – 54 033,00 руб.,</w:t>
      </w:r>
    </w:p>
    <w:p w:rsidR="00672258" w:rsidRDefault="00672258" w:rsidP="00672258">
      <w:pPr>
        <w:pStyle w:val="a3"/>
        <w:jc w:val="left"/>
        <w:rPr>
          <w:sz w:val="24"/>
        </w:rPr>
      </w:pPr>
      <w:r>
        <w:rPr>
          <w:sz w:val="24"/>
        </w:rPr>
        <w:t>- в 2027 году – 54 033,00 руб.</w:t>
      </w:r>
    </w:p>
    <w:p w:rsidR="00E72244" w:rsidRPr="00121BA8" w:rsidRDefault="008A7734" w:rsidP="00672258">
      <w:pPr>
        <w:pStyle w:val="a3"/>
        <w:rPr>
          <w:b/>
          <w:sz w:val="24"/>
        </w:rPr>
      </w:pPr>
      <w:r w:rsidRPr="00121BA8">
        <w:rPr>
          <w:b/>
          <w:sz w:val="24"/>
        </w:rPr>
        <w:t>8</w:t>
      </w:r>
      <w:r w:rsidR="00E72244" w:rsidRPr="00121BA8">
        <w:rPr>
          <w:b/>
          <w:sz w:val="24"/>
        </w:rPr>
        <w:t>.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Достижение определенных в целевой программе результатов повлияет на эффективность реализации на территории Соловьевского сельского поселения муниципальной политики в сфере занятости и обеспечит к 20</w:t>
      </w:r>
      <w:r w:rsidR="00562F0E">
        <w:rPr>
          <w:sz w:val="24"/>
        </w:rPr>
        <w:t>25</w:t>
      </w:r>
      <w:r w:rsidRPr="00121BA8">
        <w:rPr>
          <w:sz w:val="24"/>
        </w:rPr>
        <w:t xml:space="preserve"> году:</w:t>
      </w:r>
    </w:p>
    <w:p w:rsidR="00E72244" w:rsidRPr="00121BA8" w:rsidRDefault="00E72244" w:rsidP="00E72244">
      <w:pPr>
        <w:pStyle w:val="a3"/>
        <w:ind w:firstLine="708"/>
        <w:jc w:val="both"/>
        <w:rPr>
          <w:sz w:val="24"/>
        </w:rPr>
      </w:pPr>
      <w:r w:rsidRPr="00121BA8">
        <w:rPr>
          <w:sz w:val="24"/>
        </w:rPr>
        <w:t xml:space="preserve">- снижение уровня общей безработицы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до 11,8 процента от численности экономически активного населения;</w:t>
      </w:r>
    </w:p>
    <w:p w:rsidR="00E72244" w:rsidRPr="00121BA8" w:rsidRDefault="00E72244" w:rsidP="00E72244">
      <w:pPr>
        <w:pStyle w:val="a3"/>
        <w:ind w:firstLine="708"/>
        <w:jc w:val="both"/>
        <w:rPr>
          <w:sz w:val="24"/>
        </w:rPr>
      </w:pPr>
      <w:r w:rsidRPr="00121BA8">
        <w:rPr>
          <w:sz w:val="24"/>
        </w:rPr>
        <w:t>- снижение доли несовершеннолетних граждан в возрасте от 14 до 18 лет в общей численности безработных граждан до 22,5 процента.</w:t>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9</w:t>
      </w:r>
      <w:r w:rsidR="00E72244" w:rsidRPr="00121BA8">
        <w:rPr>
          <w:b/>
          <w:sz w:val="24"/>
        </w:rPr>
        <w:t>.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 xml:space="preserve">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w:t>
      </w:r>
      <w:r w:rsidRPr="00121BA8">
        <w:rPr>
          <w:sz w:val="24"/>
        </w:rPr>
        <w:lastRenderedPageBreak/>
        <w:t>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2</w:t>
      </w:r>
    </w:p>
    <w:p w:rsidR="00E72244" w:rsidRPr="00121BA8" w:rsidRDefault="00E72244" w:rsidP="00E72244">
      <w:pPr>
        <w:pStyle w:val="a3"/>
        <w:rPr>
          <w:b/>
          <w:sz w:val="24"/>
        </w:rPr>
      </w:pPr>
      <w:r w:rsidRPr="00121BA8">
        <w:rPr>
          <w:b/>
          <w:sz w:val="24"/>
        </w:rPr>
        <w:t xml:space="preserve">«Предупреждение чрезвычайных ситуаций и обеспечение пожарной безопасности </w:t>
      </w:r>
      <w:proofErr w:type="gramStart"/>
      <w:r w:rsidRPr="00121BA8">
        <w:rPr>
          <w:b/>
          <w:sz w:val="24"/>
        </w:rPr>
        <w:t>в</w:t>
      </w:r>
      <w:proofErr w:type="gramEnd"/>
      <w:r w:rsidRPr="00121BA8">
        <w:rPr>
          <w:b/>
          <w:sz w:val="24"/>
        </w:rPr>
        <w:t xml:space="preserve"> </w:t>
      </w:r>
      <w:proofErr w:type="gramStart"/>
      <w:r w:rsidRPr="00121BA8">
        <w:rPr>
          <w:b/>
          <w:sz w:val="24"/>
        </w:rPr>
        <w:t>Соловьевском</w:t>
      </w:r>
      <w:proofErr w:type="gramEnd"/>
      <w:r w:rsidRPr="00121BA8">
        <w:rPr>
          <w:b/>
          <w:sz w:val="24"/>
        </w:rPr>
        <w:t xml:space="preserve"> сельском поселении»</w:t>
      </w:r>
    </w:p>
    <w:p w:rsidR="00E72244" w:rsidRPr="00121BA8" w:rsidRDefault="00E72244" w:rsidP="00E72244">
      <w:pPr>
        <w:pStyle w:val="a3"/>
        <w:rPr>
          <w:b/>
          <w:sz w:val="24"/>
        </w:rPr>
      </w:pPr>
    </w:p>
    <w:p w:rsidR="00E72244" w:rsidRPr="00121BA8" w:rsidRDefault="00E72244" w:rsidP="00E72244">
      <w:pPr>
        <w:pStyle w:val="a3"/>
        <w:numPr>
          <w:ilvl w:val="0"/>
          <w:numId w:val="8"/>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3"/>
        <w:gridCol w:w="5344"/>
      </w:tblGrid>
      <w:tr w:rsidR="00E72244" w:rsidRPr="00121BA8" w:rsidTr="009D55A8">
        <w:trPr>
          <w:trHeight w:val="390"/>
        </w:trPr>
        <w:tc>
          <w:tcPr>
            <w:tcW w:w="4213"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44"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rsidTr="009D55A8">
        <w:trPr>
          <w:trHeight w:val="520"/>
        </w:trPr>
        <w:tc>
          <w:tcPr>
            <w:tcW w:w="4213"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44" w:type="dxa"/>
            <w:vAlign w:val="center"/>
          </w:tcPr>
          <w:p w:rsidR="00E72244" w:rsidRPr="00121BA8" w:rsidRDefault="00E72244" w:rsidP="0014783B">
            <w:pPr>
              <w:pStyle w:val="a3"/>
              <w:rPr>
                <w:sz w:val="24"/>
              </w:rPr>
            </w:pPr>
            <w:r w:rsidRPr="00121BA8">
              <w:rPr>
                <w:sz w:val="24"/>
              </w:rPr>
              <w:t xml:space="preserve">Предупреждение чрезвычайных ситуаций и обеспечение пожарной безопасности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780"/>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130"/>
        </w:trPr>
        <w:tc>
          <w:tcPr>
            <w:tcW w:w="4213"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44" w:type="dxa"/>
          </w:tcPr>
          <w:p w:rsidR="00E72244" w:rsidRPr="00121BA8" w:rsidRDefault="00562F0E" w:rsidP="005126C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rsidTr="009D55A8">
        <w:trPr>
          <w:trHeight w:val="189"/>
        </w:trPr>
        <w:tc>
          <w:tcPr>
            <w:tcW w:w="4213" w:type="dxa"/>
          </w:tcPr>
          <w:p w:rsidR="00E72244" w:rsidRPr="00121BA8" w:rsidRDefault="00E72244" w:rsidP="00E72244">
            <w:pPr>
              <w:pStyle w:val="a3"/>
              <w:jc w:val="both"/>
              <w:rPr>
                <w:sz w:val="24"/>
              </w:rPr>
            </w:pPr>
            <w:r w:rsidRPr="00121BA8">
              <w:rPr>
                <w:sz w:val="24"/>
              </w:rPr>
              <w:t xml:space="preserve">Цель подпрограммы </w:t>
            </w:r>
          </w:p>
        </w:tc>
        <w:tc>
          <w:tcPr>
            <w:tcW w:w="5344" w:type="dxa"/>
          </w:tcPr>
          <w:p w:rsidR="00E72244" w:rsidRPr="00121BA8" w:rsidRDefault="00E72244" w:rsidP="00E72244">
            <w:pPr>
              <w:pStyle w:val="a3"/>
              <w:jc w:val="both"/>
              <w:rPr>
                <w:sz w:val="24"/>
              </w:rPr>
            </w:pPr>
            <w:r w:rsidRPr="00121BA8">
              <w:rPr>
                <w:sz w:val="24"/>
              </w:rPr>
              <w:t>Обеспечение необходимых условий для безопасной жизнедеятельности и устойчивого социально-экономического развития</w:t>
            </w:r>
          </w:p>
        </w:tc>
      </w:tr>
      <w:tr w:rsidR="00E72244" w:rsidRPr="00121BA8" w:rsidTr="009D55A8">
        <w:trPr>
          <w:trHeight w:val="155"/>
        </w:trPr>
        <w:tc>
          <w:tcPr>
            <w:tcW w:w="4213" w:type="dxa"/>
          </w:tcPr>
          <w:p w:rsidR="00E72244" w:rsidRPr="00121BA8" w:rsidRDefault="00E72244" w:rsidP="00E72244">
            <w:pPr>
              <w:pStyle w:val="a3"/>
              <w:jc w:val="both"/>
              <w:rPr>
                <w:sz w:val="24"/>
              </w:rPr>
            </w:pPr>
            <w:r w:rsidRPr="00121BA8">
              <w:rPr>
                <w:sz w:val="24"/>
              </w:rPr>
              <w:t xml:space="preserve">Задачи подпрограммы </w:t>
            </w:r>
          </w:p>
        </w:tc>
        <w:tc>
          <w:tcPr>
            <w:tcW w:w="5344" w:type="dxa"/>
          </w:tcPr>
          <w:p w:rsidR="00E72244" w:rsidRPr="00121BA8" w:rsidRDefault="00E72244" w:rsidP="00E72244">
            <w:pPr>
              <w:pStyle w:val="a3"/>
              <w:jc w:val="both"/>
              <w:rPr>
                <w:sz w:val="24"/>
              </w:rPr>
            </w:pPr>
            <w:r w:rsidRPr="00121BA8">
              <w:rPr>
                <w:sz w:val="24"/>
              </w:rPr>
              <w:t>Повышение безопасности населения и защищенности сельской инфраструктуры от угроз природного и техногенного характера</w:t>
            </w:r>
          </w:p>
        </w:tc>
      </w:tr>
      <w:tr w:rsidR="00E72244" w:rsidRPr="00121BA8" w:rsidTr="009D55A8">
        <w:trPr>
          <w:trHeight w:val="305"/>
        </w:trPr>
        <w:tc>
          <w:tcPr>
            <w:tcW w:w="4213"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44" w:type="dxa"/>
          </w:tcPr>
          <w:p w:rsidR="00E72244" w:rsidRPr="00121BA8" w:rsidRDefault="00E72244" w:rsidP="00B45D1D">
            <w:pPr>
              <w:pStyle w:val="a3"/>
              <w:jc w:val="left"/>
              <w:rPr>
                <w:sz w:val="24"/>
              </w:rPr>
            </w:pPr>
            <w:r w:rsidRPr="00121BA8">
              <w:rPr>
                <w:sz w:val="24"/>
              </w:rPr>
              <w:t>Мероприятия по защите населения и территории от ЧС, пожарной безопасности</w:t>
            </w:r>
            <w:r w:rsidR="00B45D1D" w:rsidRPr="00121BA8">
              <w:rPr>
                <w:sz w:val="24"/>
              </w:rPr>
              <w:t>.</w:t>
            </w:r>
          </w:p>
        </w:tc>
      </w:tr>
      <w:tr w:rsidR="00E72244" w:rsidRPr="00121BA8" w:rsidTr="009D55A8">
        <w:trPr>
          <w:trHeight w:val="331"/>
        </w:trPr>
        <w:tc>
          <w:tcPr>
            <w:tcW w:w="4213"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44" w:type="dxa"/>
            <w:vAlign w:val="center"/>
          </w:tcPr>
          <w:p w:rsidR="00E72244" w:rsidRPr="002A3415" w:rsidRDefault="00E72244" w:rsidP="005643C8">
            <w:pPr>
              <w:pStyle w:val="a3"/>
              <w:jc w:val="both"/>
              <w:rPr>
                <w:sz w:val="24"/>
              </w:rPr>
            </w:pPr>
            <w:r w:rsidRPr="002A3415">
              <w:rPr>
                <w:sz w:val="24"/>
              </w:rPr>
              <w:t xml:space="preserve">Объем финансирования мероприятий целевой программы составит </w:t>
            </w:r>
            <w:r w:rsidR="00E84580">
              <w:rPr>
                <w:sz w:val="24"/>
              </w:rPr>
              <w:t>1 318 48</w:t>
            </w:r>
            <w:r w:rsidR="00672258">
              <w:rPr>
                <w:sz w:val="24"/>
              </w:rPr>
              <w:t>0,22</w:t>
            </w:r>
            <w:r w:rsidRPr="002A3415">
              <w:rPr>
                <w:sz w:val="24"/>
              </w:rPr>
              <w:t xml:space="preserve"> рублей</w:t>
            </w:r>
            <w:r w:rsidR="00584355" w:rsidRPr="002A3415">
              <w:rPr>
                <w:sz w:val="24"/>
              </w:rPr>
              <w:t xml:space="preserve"> (приложение к муниципальной программе)</w:t>
            </w:r>
            <w:r w:rsidRPr="002A3415">
              <w:rPr>
                <w:sz w:val="24"/>
              </w:rPr>
              <w:t>, в том числе по годам:</w:t>
            </w:r>
          </w:p>
          <w:p w:rsidR="001250E4" w:rsidRPr="002A3415" w:rsidRDefault="001250E4" w:rsidP="008A7734">
            <w:pPr>
              <w:pStyle w:val="a3"/>
              <w:jc w:val="both"/>
              <w:rPr>
                <w:sz w:val="24"/>
              </w:rPr>
            </w:pPr>
            <w:r w:rsidRPr="002A3415">
              <w:rPr>
                <w:sz w:val="24"/>
              </w:rPr>
              <w:t xml:space="preserve">- 2022 год – </w:t>
            </w:r>
            <w:r w:rsidR="00A33E48" w:rsidRPr="002A3415">
              <w:rPr>
                <w:sz w:val="24"/>
              </w:rPr>
              <w:t>53</w:t>
            </w:r>
            <w:r w:rsidR="009F1F51" w:rsidRPr="002A3415">
              <w:rPr>
                <w:sz w:val="24"/>
              </w:rPr>
              <w:t xml:space="preserve"> </w:t>
            </w:r>
            <w:r w:rsidR="00A33E48" w:rsidRPr="002A3415">
              <w:rPr>
                <w:sz w:val="24"/>
              </w:rPr>
              <w:t>287</w:t>
            </w:r>
            <w:r w:rsidR="007C5FF2" w:rsidRPr="002A3415">
              <w:rPr>
                <w:sz w:val="24"/>
              </w:rPr>
              <w:t>,</w:t>
            </w:r>
            <w:r w:rsidR="00A33E48" w:rsidRPr="002A3415">
              <w:rPr>
                <w:sz w:val="24"/>
              </w:rPr>
              <w:t>78</w:t>
            </w:r>
            <w:r w:rsidRPr="002A3415">
              <w:rPr>
                <w:sz w:val="24"/>
              </w:rPr>
              <w:t xml:space="preserve"> рублей;</w:t>
            </w:r>
          </w:p>
          <w:p w:rsidR="001250E4" w:rsidRPr="002A3415" w:rsidRDefault="001250E4" w:rsidP="008A7734">
            <w:pPr>
              <w:pStyle w:val="a3"/>
              <w:jc w:val="both"/>
              <w:rPr>
                <w:sz w:val="24"/>
              </w:rPr>
            </w:pPr>
            <w:r w:rsidRPr="002A3415">
              <w:rPr>
                <w:sz w:val="24"/>
              </w:rPr>
              <w:t xml:space="preserve">- 2023 год – </w:t>
            </w:r>
            <w:r w:rsidR="004416E3" w:rsidRPr="002A3415">
              <w:rPr>
                <w:sz w:val="24"/>
              </w:rPr>
              <w:t>37 500,00</w:t>
            </w:r>
            <w:r w:rsidRPr="002A3415">
              <w:rPr>
                <w:sz w:val="24"/>
              </w:rPr>
              <w:t xml:space="preserve"> рублей</w:t>
            </w:r>
            <w:r w:rsidR="005126C4" w:rsidRPr="002A3415">
              <w:rPr>
                <w:sz w:val="24"/>
              </w:rPr>
              <w:t>;</w:t>
            </w:r>
          </w:p>
          <w:p w:rsidR="005126C4" w:rsidRPr="002A3415" w:rsidRDefault="005126C4" w:rsidP="008A7734">
            <w:pPr>
              <w:pStyle w:val="a3"/>
              <w:jc w:val="both"/>
              <w:rPr>
                <w:sz w:val="24"/>
              </w:rPr>
            </w:pPr>
            <w:r w:rsidRPr="002A3415">
              <w:rPr>
                <w:sz w:val="24"/>
              </w:rPr>
              <w:t xml:space="preserve">- 2024 год – </w:t>
            </w:r>
            <w:r w:rsidR="00672258">
              <w:rPr>
                <w:sz w:val="24"/>
              </w:rPr>
              <w:t>126 522,44</w:t>
            </w:r>
            <w:r w:rsidRPr="002A3415">
              <w:rPr>
                <w:sz w:val="24"/>
              </w:rPr>
              <w:t xml:space="preserve"> рублей;</w:t>
            </w:r>
          </w:p>
          <w:p w:rsidR="001250E4" w:rsidRPr="002A3415" w:rsidRDefault="005126C4" w:rsidP="008C3DD2">
            <w:pPr>
              <w:pStyle w:val="a3"/>
              <w:jc w:val="both"/>
              <w:rPr>
                <w:sz w:val="24"/>
              </w:rPr>
            </w:pPr>
            <w:r w:rsidRPr="002A3415">
              <w:rPr>
                <w:sz w:val="24"/>
              </w:rPr>
              <w:t xml:space="preserve">- 2025 год – </w:t>
            </w:r>
            <w:r w:rsidR="00E84580">
              <w:rPr>
                <w:sz w:val="24"/>
              </w:rPr>
              <w:t>457 170</w:t>
            </w:r>
            <w:r w:rsidR="00087515" w:rsidRPr="002A3415">
              <w:rPr>
                <w:sz w:val="24"/>
              </w:rPr>
              <w:t>,00 рублей;</w:t>
            </w:r>
          </w:p>
          <w:p w:rsidR="00087515" w:rsidRDefault="00087515" w:rsidP="008C3DD2">
            <w:pPr>
              <w:pStyle w:val="a3"/>
              <w:jc w:val="both"/>
              <w:rPr>
                <w:sz w:val="24"/>
              </w:rPr>
            </w:pPr>
            <w:r w:rsidRPr="002A3415">
              <w:rPr>
                <w:sz w:val="24"/>
              </w:rPr>
              <w:t xml:space="preserve">- 2026 год </w:t>
            </w:r>
            <w:r w:rsidR="004416E3" w:rsidRPr="002A3415">
              <w:rPr>
                <w:sz w:val="24"/>
              </w:rPr>
              <w:t>–</w:t>
            </w:r>
            <w:r w:rsidRPr="002A3415">
              <w:rPr>
                <w:sz w:val="24"/>
              </w:rPr>
              <w:t xml:space="preserve"> </w:t>
            </w:r>
            <w:r w:rsidR="002A3415" w:rsidRPr="002A3415">
              <w:rPr>
                <w:sz w:val="24"/>
              </w:rPr>
              <w:t>322</w:t>
            </w:r>
            <w:r w:rsidR="004416E3" w:rsidRPr="002A3415">
              <w:rPr>
                <w:sz w:val="24"/>
              </w:rPr>
              <w:t> 000,00 рублей</w:t>
            </w:r>
            <w:r w:rsidR="002A3415" w:rsidRPr="002A3415">
              <w:rPr>
                <w:sz w:val="24"/>
              </w:rPr>
              <w:t>,</w:t>
            </w:r>
          </w:p>
          <w:p w:rsidR="002A3415" w:rsidRPr="009D55A8" w:rsidRDefault="002A3415" w:rsidP="008C3DD2">
            <w:pPr>
              <w:pStyle w:val="a3"/>
              <w:jc w:val="both"/>
              <w:rPr>
                <w:sz w:val="24"/>
              </w:rPr>
            </w:pPr>
            <w:r>
              <w:rPr>
                <w:sz w:val="24"/>
              </w:rPr>
              <w:lastRenderedPageBreak/>
              <w:t>- 2027 год – 322 000,00 рублей.</w:t>
            </w:r>
          </w:p>
        </w:tc>
      </w:tr>
      <w:tr w:rsidR="00E72244" w:rsidRPr="00121BA8" w:rsidTr="009D55A8">
        <w:trPr>
          <w:trHeight w:val="329"/>
        </w:trPr>
        <w:tc>
          <w:tcPr>
            <w:tcW w:w="4213" w:type="dxa"/>
          </w:tcPr>
          <w:p w:rsidR="00E72244" w:rsidRPr="00121BA8" w:rsidRDefault="00E72244" w:rsidP="00E72244">
            <w:pPr>
              <w:pStyle w:val="a3"/>
              <w:jc w:val="both"/>
              <w:rPr>
                <w:sz w:val="24"/>
              </w:rPr>
            </w:pPr>
            <w:r w:rsidRPr="00121BA8">
              <w:rPr>
                <w:sz w:val="24"/>
              </w:rPr>
              <w:lastRenderedPageBreak/>
              <w:t xml:space="preserve">Ожидаемые результаты реализации подпрограммы (по годам и по итогам реализации) </w:t>
            </w:r>
          </w:p>
        </w:tc>
        <w:tc>
          <w:tcPr>
            <w:tcW w:w="5344" w:type="dxa"/>
          </w:tcPr>
          <w:p w:rsidR="00E72244" w:rsidRPr="00121BA8" w:rsidRDefault="00E72244" w:rsidP="00E72244">
            <w:pPr>
              <w:pStyle w:val="a3"/>
              <w:jc w:val="both"/>
              <w:rPr>
                <w:sz w:val="24"/>
              </w:rPr>
            </w:pPr>
            <w:r w:rsidRPr="00121BA8">
              <w:rPr>
                <w:sz w:val="24"/>
              </w:rPr>
              <w:t>Реализация мероприятий подпрограммы позволит:</w:t>
            </w:r>
          </w:p>
          <w:p w:rsidR="00E72244" w:rsidRPr="00121BA8" w:rsidRDefault="00E72244" w:rsidP="00E72244">
            <w:pPr>
              <w:pStyle w:val="a3"/>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r w:rsidRPr="00121BA8">
              <w:rPr>
                <w:sz w:val="24"/>
                <w:shd w:val="clear" w:color="auto" w:fill="FFFFFF"/>
              </w:rPr>
              <w:t>;</w:t>
            </w:r>
          </w:p>
          <w:p w:rsidR="00E72244" w:rsidRPr="00121BA8" w:rsidRDefault="00E72244" w:rsidP="001C35D3">
            <w:pPr>
              <w:pStyle w:val="a3"/>
              <w:jc w:val="both"/>
              <w:rPr>
                <w:sz w:val="24"/>
              </w:rPr>
            </w:pPr>
            <w:r w:rsidRPr="00121BA8">
              <w:rPr>
                <w:sz w:val="24"/>
              </w:rPr>
              <w:t>- повысить уровень защиты населения и территории поселения от ЧС природного, техногенного и иного характера;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8"/>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sz w:val="24"/>
        </w:rPr>
      </w:pPr>
    </w:p>
    <w:p w:rsidR="00E72244" w:rsidRPr="00121BA8" w:rsidRDefault="00E72244" w:rsidP="00E72244">
      <w:pPr>
        <w:pStyle w:val="a3"/>
        <w:ind w:firstLine="360"/>
        <w:jc w:val="both"/>
        <w:rPr>
          <w:sz w:val="24"/>
        </w:rPr>
      </w:pPr>
      <w:r w:rsidRPr="00121BA8">
        <w:rPr>
          <w:sz w:val="24"/>
        </w:rPr>
        <w:t>Обеспечение необходимого уровня пожарной безопасности и минимизация потерь вследствие пожаров и стихийных бедствий являются важными факторами устойчивого социально-экономического развития сельского поселения.</w:t>
      </w:r>
    </w:p>
    <w:p w:rsidR="00E72244" w:rsidRPr="00121BA8" w:rsidRDefault="00E72244" w:rsidP="00E72244">
      <w:pPr>
        <w:pStyle w:val="a3"/>
        <w:ind w:firstLine="360"/>
        <w:jc w:val="both"/>
        <w:rPr>
          <w:sz w:val="24"/>
        </w:rPr>
      </w:pPr>
      <w:r w:rsidRPr="00121BA8">
        <w:rPr>
          <w:sz w:val="24"/>
        </w:rPr>
        <w:t>Территория поселения не является сейсмоактивной. Плотность населения 8 чел на кв.км. Рельеф местности  равнинный, уровень грунтовых вод высокий. 2,3 % территории занимают леса, 81,9 % пашни и луга.</w:t>
      </w:r>
    </w:p>
    <w:p w:rsidR="00E72244" w:rsidRPr="00121BA8" w:rsidRDefault="00E72244" w:rsidP="00E72244">
      <w:pPr>
        <w:pStyle w:val="a3"/>
        <w:ind w:firstLine="360"/>
        <w:jc w:val="both"/>
        <w:rPr>
          <w:sz w:val="24"/>
        </w:rPr>
      </w:pPr>
      <w:r w:rsidRPr="00121BA8">
        <w:rPr>
          <w:sz w:val="24"/>
        </w:rPr>
        <w:t xml:space="preserve">Климат резко-континентальный, что определяется положением внутри Азиатского материка. Характерные черты его: холодная </w:t>
      </w:r>
      <w:proofErr w:type="gramStart"/>
      <w:r w:rsidRPr="00121BA8">
        <w:rPr>
          <w:sz w:val="24"/>
        </w:rPr>
        <w:t>длительная зима</w:t>
      </w:r>
      <w:proofErr w:type="gramEnd"/>
      <w:r w:rsidRPr="00121BA8">
        <w:rPr>
          <w:sz w:val="24"/>
        </w:rPr>
        <w:t>, жаркое лето, непродолжительная весна и осень. Направление господствующих ветров: зимой - юго-западное,  летом - северо-западное. Абсолютная минимальная температура -    - 49</w:t>
      </w:r>
      <w:proofErr w:type="gramStart"/>
      <w:r w:rsidRPr="00121BA8">
        <w:rPr>
          <w:sz w:val="24"/>
        </w:rPr>
        <w:t xml:space="preserve"> *С</w:t>
      </w:r>
      <w:proofErr w:type="gramEnd"/>
      <w:r w:rsidRPr="00121BA8">
        <w:rPr>
          <w:sz w:val="24"/>
        </w:rPr>
        <w:t xml:space="preserve">, абсолютная максимальная температура -   + 40 *С. Продолжительность отопительного сезона  - 175 суток. </w:t>
      </w:r>
    </w:p>
    <w:p w:rsidR="00E72244" w:rsidRPr="00121BA8" w:rsidRDefault="00E72244" w:rsidP="00E72244">
      <w:pPr>
        <w:pStyle w:val="a3"/>
        <w:ind w:firstLine="360"/>
        <w:jc w:val="both"/>
        <w:rPr>
          <w:sz w:val="24"/>
        </w:rPr>
      </w:pPr>
      <w:r w:rsidRPr="00121BA8">
        <w:rPr>
          <w:sz w:val="24"/>
        </w:rPr>
        <w:t xml:space="preserve">На территории поселения расположены объекты жизнеобеспечения: ООО «Тепловик», котельные в д. </w:t>
      </w:r>
      <w:proofErr w:type="spellStart"/>
      <w:r w:rsidRPr="00121BA8">
        <w:rPr>
          <w:sz w:val="24"/>
        </w:rPr>
        <w:t>Лубянск</w:t>
      </w:r>
      <w:proofErr w:type="spellEnd"/>
      <w:r w:rsidRPr="00121BA8">
        <w:rPr>
          <w:sz w:val="24"/>
        </w:rPr>
        <w:t xml:space="preserve"> и д. </w:t>
      </w:r>
      <w:proofErr w:type="spellStart"/>
      <w:r w:rsidRPr="00121BA8">
        <w:rPr>
          <w:sz w:val="24"/>
        </w:rPr>
        <w:t>Ольвиополь</w:t>
      </w:r>
      <w:proofErr w:type="spellEnd"/>
      <w:r w:rsidRPr="00121BA8">
        <w:rPr>
          <w:sz w:val="24"/>
        </w:rPr>
        <w:t xml:space="preserve">, хлебопекарня в с. </w:t>
      </w:r>
      <w:proofErr w:type="spellStart"/>
      <w:r w:rsidRPr="00121BA8">
        <w:rPr>
          <w:sz w:val="24"/>
        </w:rPr>
        <w:t>Соловьёвка</w:t>
      </w:r>
      <w:proofErr w:type="spellEnd"/>
      <w:r w:rsidRPr="00121BA8">
        <w:rPr>
          <w:sz w:val="24"/>
        </w:rPr>
        <w:t>, магазины поселения, зернохранилища на центральном токе, АЗС ООО «</w:t>
      </w:r>
      <w:proofErr w:type="spellStart"/>
      <w:r w:rsidRPr="00121BA8">
        <w:rPr>
          <w:sz w:val="24"/>
        </w:rPr>
        <w:t>КЭАгро</w:t>
      </w:r>
      <w:proofErr w:type="spellEnd"/>
      <w:r w:rsidRPr="00121BA8">
        <w:rPr>
          <w:sz w:val="24"/>
        </w:rPr>
        <w:t xml:space="preserve">», подстанция, скважины, водонапорная башня и водопроводные сети </w:t>
      </w:r>
      <w:proofErr w:type="gramStart"/>
      <w:r w:rsidRPr="00121BA8">
        <w:rPr>
          <w:sz w:val="24"/>
        </w:rPr>
        <w:t>в</w:t>
      </w:r>
      <w:proofErr w:type="gramEnd"/>
      <w:r w:rsidRPr="00121BA8">
        <w:rPr>
          <w:sz w:val="24"/>
        </w:rPr>
        <w:t xml:space="preserve"> с. </w:t>
      </w:r>
      <w:proofErr w:type="spellStart"/>
      <w:r w:rsidRPr="00121BA8">
        <w:rPr>
          <w:sz w:val="24"/>
        </w:rPr>
        <w:t>Соловьёвка</w:t>
      </w:r>
      <w:proofErr w:type="spellEnd"/>
      <w:r w:rsidRPr="00121BA8">
        <w:rPr>
          <w:sz w:val="24"/>
        </w:rPr>
        <w:t>.</w:t>
      </w:r>
    </w:p>
    <w:p w:rsidR="00E72244" w:rsidRPr="00121BA8" w:rsidRDefault="00E72244" w:rsidP="00E72244">
      <w:pPr>
        <w:pStyle w:val="a3"/>
        <w:ind w:firstLine="360"/>
        <w:jc w:val="both"/>
        <w:rPr>
          <w:sz w:val="24"/>
        </w:rPr>
      </w:pPr>
      <w:r w:rsidRPr="00121BA8">
        <w:rPr>
          <w:color w:val="FF6600"/>
          <w:sz w:val="24"/>
        </w:rPr>
        <w:t xml:space="preserve"> </w:t>
      </w:r>
      <w:r w:rsidRPr="00121BA8">
        <w:rPr>
          <w:sz w:val="24"/>
        </w:rPr>
        <w:t>Из чрезвычайных ситуаций техногенного характера на территории сельского поселения наиболее распространены пожары. Кроме пожаров возможными источниками чрезвычайных ситуаций могут быть ураганы, сильные морозы, вспышки инфекционных заболеваний и эпизоотии.</w:t>
      </w:r>
    </w:p>
    <w:p w:rsidR="00E72244" w:rsidRPr="00121BA8" w:rsidRDefault="00E72244" w:rsidP="00E72244">
      <w:pPr>
        <w:pStyle w:val="a3"/>
        <w:ind w:firstLine="360"/>
        <w:jc w:val="both"/>
        <w:rPr>
          <w:sz w:val="24"/>
        </w:rPr>
      </w:pPr>
      <w:r w:rsidRPr="00121BA8">
        <w:rPr>
          <w:sz w:val="24"/>
        </w:rPr>
        <w:t xml:space="preserve">За 9 месяцев 2013 года на территории Полтавского района произошло 13 пожаров, на которых погибли 2 человека. Основное количество пожаров и погибших людей приходится на объекты жилого назначения. Основная причина пожаров остаётся прежней – неосторожное обращение с огнём. На территории сельского поселения зарегистрировано 2 случая загорания сухой травы, случаев гибели и </w:t>
      </w:r>
      <w:proofErr w:type="spellStart"/>
      <w:r w:rsidRPr="00121BA8">
        <w:rPr>
          <w:sz w:val="24"/>
        </w:rPr>
        <w:t>травмирования</w:t>
      </w:r>
      <w:proofErr w:type="spellEnd"/>
      <w:r w:rsidRPr="00121BA8">
        <w:rPr>
          <w:sz w:val="24"/>
        </w:rPr>
        <w:t xml:space="preserve"> граждан нет.</w:t>
      </w:r>
    </w:p>
    <w:p w:rsidR="00E72244" w:rsidRPr="00121BA8" w:rsidRDefault="00E72244" w:rsidP="00E72244">
      <w:pPr>
        <w:pStyle w:val="a3"/>
        <w:ind w:firstLine="360"/>
        <w:jc w:val="both"/>
        <w:rPr>
          <w:sz w:val="24"/>
        </w:rPr>
      </w:pPr>
      <w:r w:rsidRPr="00121BA8">
        <w:rPr>
          <w:sz w:val="24"/>
        </w:rPr>
        <w:t xml:space="preserve">В 2012 году создано структурно подразделение «Добровольная пожарная команда с. </w:t>
      </w:r>
      <w:proofErr w:type="spellStart"/>
      <w:r w:rsidRPr="00121BA8">
        <w:rPr>
          <w:sz w:val="24"/>
        </w:rPr>
        <w:t>Соловьёвка</w:t>
      </w:r>
      <w:proofErr w:type="spellEnd"/>
      <w:r w:rsidRPr="00121BA8">
        <w:rPr>
          <w:sz w:val="24"/>
        </w:rPr>
        <w:t>» Полтавской районной общественной организации добровольной пожарной охраны для участия в деятельности по профилактике и тушению пожаров и проведения аварийно-спасательных работ. На базе ООО «</w:t>
      </w:r>
      <w:proofErr w:type="spellStart"/>
      <w:r w:rsidRPr="00121BA8">
        <w:rPr>
          <w:sz w:val="24"/>
        </w:rPr>
        <w:t>КЭАгро</w:t>
      </w:r>
      <w:proofErr w:type="spellEnd"/>
      <w:r w:rsidRPr="00121BA8">
        <w:rPr>
          <w:sz w:val="24"/>
        </w:rPr>
        <w:t>» сохранился пункт пожарной охраны. Анализ мер по обеспечению пожарной безопасности в сельском поселении в целом свидетельствует о невысокой степени защищённости территории  сельского поселения. Существующая материально-техническая база остаётся слабой: отсутствует достаточное количество техники, оборудованной для забора воды из открытых водоёмов, водонапорные башни практически не приспособлены для заправки пожарной машины, отсутствуют клапана для быстрой заправки.</w:t>
      </w:r>
    </w:p>
    <w:p w:rsidR="00E72244" w:rsidRPr="00121BA8" w:rsidRDefault="00E72244" w:rsidP="00E72244">
      <w:pPr>
        <w:pStyle w:val="a3"/>
        <w:ind w:firstLine="360"/>
        <w:jc w:val="both"/>
        <w:rPr>
          <w:sz w:val="24"/>
        </w:rPr>
      </w:pPr>
      <w:r w:rsidRPr="00121BA8">
        <w:rPr>
          <w:sz w:val="24"/>
        </w:rPr>
        <w:t xml:space="preserve">Оперативная обстановка на территории поселения стабильная, </w:t>
      </w:r>
      <w:r w:rsidR="001C35D3" w:rsidRPr="00121BA8">
        <w:rPr>
          <w:sz w:val="24"/>
        </w:rPr>
        <w:t>случаев проявления национализма</w:t>
      </w:r>
      <w:r w:rsidRPr="00121BA8">
        <w:rPr>
          <w:sz w:val="24"/>
        </w:rPr>
        <w:t xml:space="preserve"> не регистрировалось. Религиозных, общественных, молодёжных объединений также не зарегистрировано. </w:t>
      </w:r>
    </w:p>
    <w:p w:rsidR="00E72244" w:rsidRPr="00121BA8" w:rsidRDefault="00E72244" w:rsidP="00E72244">
      <w:pPr>
        <w:pStyle w:val="a3"/>
        <w:ind w:firstLine="360"/>
        <w:jc w:val="both"/>
        <w:rPr>
          <w:sz w:val="24"/>
        </w:rPr>
      </w:pPr>
      <w:r w:rsidRPr="00121BA8">
        <w:rPr>
          <w:sz w:val="24"/>
        </w:rPr>
        <w:lastRenderedPageBreak/>
        <w:t>Подпрограмма предполагает увеличение финансирования на мероприятия по защите населения и территории</w:t>
      </w:r>
      <w:r w:rsidR="001C35D3" w:rsidRPr="00121BA8">
        <w:rPr>
          <w:sz w:val="24"/>
        </w:rPr>
        <w:t xml:space="preserve"> от ЧС, 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Обеспечение необходимых условий для безопасной жизнедеятельности и устойчивого социально-экономического развития.</w:t>
      </w:r>
    </w:p>
    <w:p w:rsidR="00E72244" w:rsidRPr="00121BA8" w:rsidRDefault="00E72244" w:rsidP="00E72244">
      <w:pPr>
        <w:pStyle w:val="a3"/>
        <w:jc w:val="both"/>
        <w:rPr>
          <w:sz w:val="24"/>
        </w:rPr>
      </w:pPr>
      <w:r w:rsidRPr="00121BA8">
        <w:rPr>
          <w:sz w:val="24"/>
        </w:rPr>
        <w:tab/>
        <w:t xml:space="preserve">Задача: Повышение безопасности населения и защищенности сельской инфраструктуры от угроз природного и техногенного характера.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ind w:firstLine="708"/>
        <w:jc w:val="both"/>
        <w:rPr>
          <w:color w:val="000000"/>
          <w:sz w:val="24"/>
        </w:rPr>
      </w:pPr>
      <w:r w:rsidRPr="00121BA8">
        <w:rPr>
          <w:color w:val="000000"/>
          <w:sz w:val="24"/>
        </w:rPr>
        <w:t>Сроки реализации программы –</w:t>
      </w:r>
      <w:r w:rsidR="00562F0E">
        <w:rPr>
          <w:color w:val="000000"/>
          <w:sz w:val="24"/>
        </w:rPr>
        <w:t xml:space="preserve"> 2022</w:t>
      </w:r>
      <w:r w:rsidRPr="00121BA8">
        <w:rPr>
          <w:color w:val="000000"/>
          <w:sz w:val="24"/>
        </w:rPr>
        <w:t xml:space="preserve"> - 20</w:t>
      </w:r>
      <w:r w:rsidR="008A7734"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E72244">
      <w:pPr>
        <w:pStyle w:val="a3"/>
        <w:ind w:firstLine="708"/>
        <w:jc w:val="both"/>
        <w:rPr>
          <w:sz w:val="24"/>
        </w:rPr>
      </w:pPr>
      <w:r w:rsidRPr="00121BA8">
        <w:rPr>
          <w:sz w:val="24"/>
        </w:rPr>
        <w:t xml:space="preserve">Основное мероприятие: «Мероприятия по защите населения и территории от ЧС, </w:t>
      </w:r>
      <w:r w:rsidR="001C35D3" w:rsidRPr="00121BA8">
        <w:rPr>
          <w:sz w:val="24"/>
        </w:rPr>
        <w:t>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DD78AD" w:rsidRPr="00121BA8" w:rsidRDefault="00DD78AD" w:rsidP="00DD78AD">
      <w:pPr>
        <w:pStyle w:val="a3"/>
        <w:ind w:firstLine="708"/>
        <w:jc w:val="both"/>
        <w:rPr>
          <w:sz w:val="24"/>
        </w:rPr>
      </w:pPr>
      <w:r w:rsidRPr="00121BA8">
        <w:rPr>
          <w:sz w:val="24"/>
        </w:rPr>
        <w:t>Основное мероприятие «Мероприятия по защите населения и территории от ЧС, пожарной безопасности направлено на реализацию следующих мероприятий:</w:t>
      </w:r>
    </w:p>
    <w:p w:rsidR="00DD78AD" w:rsidRPr="00121BA8" w:rsidRDefault="00DD78AD" w:rsidP="00DD78AD">
      <w:pPr>
        <w:pStyle w:val="a3"/>
        <w:ind w:firstLine="708"/>
        <w:jc w:val="both"/>
        <w:rPr>
          <w:spacing w:val="6"/>
          <w:sz w:val="24"/>
        </w:rPr>
      </w:pPr>
      <w:r w:rsidRPr="00121BA8">
        <w:rPr>
          <w:sz w:val="24"/>
        </w:rPr>
        <w:t xml:space="preserve">- Обеспечение пожарной безопасности. </w:t>
      </w:r>
      <w:proofErr w:type="gramStart"/>
      <w:r w:rsidRPr="00121BA8">
        <w:rPr>
          <w:sz w:val="24"/>
        </w:rPr>
        <w:t xml:space="preserve">Выполнение данного мероприятия направлено на укрепление пожарной безопасности в сельском поселении, обеспечение противопожарной защиты населенных пунктов, </w:t>
      </w:r>
      <w:r w:rsidRPr="00121BA8">
        <w:rPr>
          <w:color w:val="333333"/>
          <w:sz w:val="24"/>
          <w:shd w:val="clear" w:color="auto" w:fill="FFFFFF"/>
        </w:rPr>
        <w:t>удержание контроля над ситуацией с пожарами путем осуществления комплекса организационно-технических мер, обеспечивающих проведение противопожарных мероприятий на территории поселения, в том числе: приобретение звуковой сирены, огнетушителей; опашка населенных пунктов; очистка общественных территорий от мусора и вывоз в места его утилизации;</w:t>
      </w:r>
      <w:proofErr w:type="gramEnd"/>
      <w:r w:rsidRPr="00121BA8">
        <w:rPr>
          <w:color w:val="333333"/>
          <w:sz w:val="24"/>
          <w:shd w:val="clear" w:color="auto" w:fill="FFFFFF"/>
        </w:rPr>
        <w:t xml:space="preserve"> ремонт технического оборудования водонапорной башни (замена емкости для воды)</w:t>
      </w:r>
      <w:r w:rsidRPr="00121BA8">
        <w:rPr>
          <w:sz w:val="24"/>
        </w:rPr>
        <w:t xml:space="preserve">. Для оценки эффективности выполнения данного мероприятия используется такой целевой индикатор, как: </w:t>
      </w:r>
      <w:r w:rsidRPr="00121BA8">
        <w:rPr>
          <w:sz w:val="24"/>
          <w:shd w:val="clear" w:color="auto" w:fill="FFFFFF"/>
        </w:rPr>
        <w:t>уровень обеспечения пожарной безопасности населенных пунктов</w:t>
      </w:r>
      <w:r w:rsidRPr="00121BA8">
        <w:rPr>
          <w:sz w:val="24"/>
        </w:rPr>
        <w:t>.</w:t>
      </w:r>
    </w:p>
    <w:p w:rsidR="00E72244" w:rsidRPr="00121BA8" w:rsidRDefault="00DD78AD" w:rsidP="00E72244">
      <w:pPr>
        <w:pStyle w:val="a3"/>
        <w:jc w:val="both"/>
        <w:rPr>
          <w:sz w:val="24"/>
        </w:rPr>
      </w:pPr>
      <w:r w:rsidRPr="00121BA8">
        <w:rPr>
          <w:sz w:val="24"/>
        </w:rPr>
        <w:tab/>
      </w:r>
      <w:r w:rsidR="00E72244" w:rsidRPr="00121BA8">
        <w:rPr>
          <w:sz w:val="24"/>
        </w:rPr>
        <w:tab/>
      </w: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ind w:firstLine="708"/>
        <w:jc w:val="both"/>
        <w:rPr>
          <w:sz w:val="24"/>
        </w:rPr>
      </w:pPr>
    </w:p>
    <w:p w:rsidR="00E84580" w:rsidRPr="002A3415" w:rsidRDefault="00E84580" w:rsidP="00E84580">
      <w:pPr>
        <w:pStyle w:val="a3"/>
        <w:jc w:val="both"/>
        <w:rPr>
          <w:sz w:val="24"/>
        </w:rPr>
      </w:pPr>
      <w:r w:rsidRPr="002A3415">
        <w:rPr>
          <w:sz w:val="24"/>
        </w:rPr>
        <w:t xml:space="preserve">Объем финансирования мероприятий целевой программы составит </w:t>
      </w:r>
      <w:r>
        <w:rPr>
          <w:sz w:val="24"/>
        </w:rPr>
        <w:t>1 318 480,22</w:t>
      </w:r>
      <w:r w:rsidRPr="002A3415">
        <w:rPr>
          <w:sz w:val="24"/>
        </w:rPr>
        <w:t xml:space="preserve"> рублей (приложение к муниципальной программе), в том числе по годам:</w:t>
      </w:r>
    </w:p>
    <w:p w:rsidR="00E84580" w:rsidRPr="002A3415" w:rsidRDefault="00E84580" w:rsidP="00E84580">
      <w:pPr>
        <w:pStyle w:val="a3"/>
        <w:jc w:val="both"/>
        <w:rPr>
          <w:sz w:val="24"/>
        </w:rPr>
      </w:pPr>
      <w:r w:rsidRPr="002A3415">
        <w:rPr>
          <w:sz w:val="24"/>
        </w:rPr>
        <w:t>- 2022 год – 53 287,78 рублей;</w:t>
      </w:r>
    </w:p>
    <w:p w:rsidR="00E84580" w:rsidRPr="002A3415" w:rsidRDefault="00E84580" w:rsidP="00E84580">
      <w:pPr>
        <w:pStyle w:val="a3"/>
        <w:jc w:val="both"/>
        <w:rPr>
          <w:sz w:val="24"/>
        </w:rPr>
      </w:pPr>
      <w:r w:rsidRPr="002A3415">
        <w:rPr>
          <w:sz w:val="24"/>
        </w:rPr>
        <w:t>- 2023 год – 37 500,00 рублей;</w:t>
      </w:r>
    </w:p>
    <w:p w:rsidR="00E84580" w:rsidRPr="002A3415" w:rsidRDefault="00E84580" w:rsidP="00E84580">
      <w:pPr>
        <w:pStyle w:val="a3"/>
        <w:jc w:val="both"/>
        <w:rPr>
          <w:sz w:val="24"/>
        </w:rPr>
      </w:pPr>
      <w:r w:rsidRPr="002A3415">
        <w:rPr>
          <w:sz w:val="24"/>
        </w:rPr>
        <w:t xml:space="preserve">- 2024 год – </w:t>
      </w:r>
      <w:r>
        <w:rPr>
          <w:sz w:val="24"/>
        </w:rPr>
        <w:t>126 522,44</w:t>
      </w:r>
      <w:r w:rsidRPr="002A3415">
        <w:rPr>
          <w:sz w:val="24"/>
        </w:rPr>
        <w:t xml:space="preserve"> рублей;</w:t>
      </w:r>
    </w:p>
    <w:p w:rsidR="00E84580" w:rsidRPr="002A3415" w:rsidRDefault="00E84580" w:rsidP="00E84580">
      <w:pPr>
        <w:pStyle w:val="a3"/>
        <w:jc w:val="both"/>
        <w:rPr>
          <w:sz w:val="24"/>
        </w:rPr>
      </w:pPr>
      <w:r w:rsidRPr="002A3415">
        <w:rPr>
          <w:sz w:val="24"/>
        </w:rPr>
        <w:t xml:space="preserve">- 2025 год – </w:t>
      </w:r>
      <w:r>
        <w:rPr>
          <w:sz w:val="24"/>
        </w:rPr>
        <w:t>457 170</w:t>
      </w:r>
      <w:r w:rsidRPr="002A3415">
        <w:rPr>
          <w:sz w:val="24"/>
        </w:rPr>
        <w:t>,00 рублей;</w:t>
      </w:r>
    </w:p>
    <w:p w:rsidR="00E84580" w:rsidRDefault="00E84580" w:rsidP="00E84580">
      <w:pPr>
        <w:pStyle w:val="a3"/>
        <w:jc w:val="both"/>
        <w:rPr>
          <w:sz w:val="24"/>
        </w:rPr>
      </w:pPr>
      <w:r w:rsidRPr="002A3415">
        <w:rPr>
          <w:sz w:val="24"/>
        </w:rPr>
        <w:t>- 2026 год – 322 000,00 рублей,</w:t>
      </w:r>
    </w:p>
    <w:p w:rsidR="00E84580" w:rsidRDefault="00E84580" w:rsidP="00E84580">
      <w:pPr>
        <w:pStyle w:val="a3"/>
        <w:jc w:val="left"/>
        <w:rPr>
          <w:sz w:val="24"/>
        </w:rPr>
      </w:pPr>
      <w:r>
        <w:rPr>
          <w:sz w:val="24"/>
        </w:rPr>
        <w:t>- 2027 год – 322 000,00 рублей.</w:t>
      </w:r>
    </w:p>
    <w:p w:rsidR="00E84580" w:rsidRDefault="00E84580" w:rsidP="00E84580">
      <w:pPr>
        <w:pStyle w:val="a3"/>
        <w:jc w:val="left"/>
        <w:rPr>
          <w:sz w:val="24"/>
        </w:rPr>
      </w:pPr>
    </w:p>
    <w:p w:rsidR="00E72244" w:rsidRPr="00121BA8" w:rsidRDefault="00E72244" w:rsidP="00E84580">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color w:val="FF6600"/>
          <w:sz w:val="24"/>
        </w:rPr>
      </w:pPr>
      <w:r w:rsidRPr="00121BA8">
        <w:rPr>
          <w:sz w:val="24"/>
        </w:rPr>
        <w:t>За период реализации подпрограммы будут достигнуты следующие результаты:</w:t>
      </w:r>
    </w:p>
    <w:p w:rsidR="00E72244" w:rsidRPr="00121BA8" w:rsidRDefault="00E72244" w:rsidP="00E72244">
      <w:pPr>
        <w:pStyle w:val="a3"/>
        <w:ind w:firstLine="708"/>
        <w:jc w:val="both"/>
        <w:rPr>
          <w:sz w:val="24"/>
        </w:rPr>
      </w:pPr>
      <w:r w:rsidRPr="00121BA8">
        <w:rPr>
          <w:sz w:val="24"/>
        </w:rPr>
        <w:lastRenderedPageBreak/>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9.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8A7734" w:rsidRPr="00121BA8" w:rsidRDefault="008A7734" w:rsidP="00E72244">
      <w:pPr>
        <w:pStyle w:val="a3"/>
        <w:rPr>
          <w:b/>
          <w:sz w:val="24"/>
        </w:rPr>
      </w:pPr>
    </w:p>
    <w:p w:rsidR="00E72244" w:rsidRPr="00121BA8" w:rsidRDefault="00E72244" w:rsidP="00E72244">
      <w:pPr>
        <w:pStyle w:val="a3"/>
        <w:rPr>
          <w:b/>
          <w:sz w:val="24"/>
        </w:rPr>
      </w:pPr>
      <w:r w:rsidRPr="00121BA8">
        <w:rPr>
          <w:b/>
          <w:sz w:val="24"/>
        </w:rPr>
        <w:t>Подпрограмма</w:t>
      </w:r>
      <w:r w:rsidR="003915F4" w:rsidRPr="00121BA8">
        <w:rPr>
          <w:b/>
          <w:sz w:val="24"/>
        </w:rPr>
        <w:t xml:space="preserve"> №3</w:t>
      </w:r>
    </w:p>
    <w:p w:rsidR="00E72244" w:rsidRPr="00121BA8" w:rsidRDefault="00E72244" w:rsidP="00E72244">
      <w:pPr>
        <w:pStyle w:val="a3"/>
        <w:rPr>
          <w:b/>
          <w:sz w:val="24"/>
        </w:rPr>
      </w:pPr>
      <w:r w:rsidRPr="00121BA8">
        <w:rPr>
          <w:b/>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w:t>
            </w:r>
            <w:proofErr w:type="spellStart"/>
            <w:r w:rsidRPr="00121BA8">
              <w:rPr>
                <w:sz w:val="24"/>
              </w:rPr>
              <w:t>Соловьевского</w:t>
            </w:r>
            <w:proofErr w:type="spellEnd"/>
            <w:r w:rsidRPr="00121BA8">
              <w:rPr>
                <w:sz w:val="24"/>
              </w:rPr>
              <w:t xml:space="preserve">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tabs>
                <w:tab w:val="left" w:pos="1155"/>
              </w:tabs>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F3243E">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proofErr w:type="gramStart"/>
            <w:r w:rsidRPr="00121BA8">
              <w:rPr>
                <w:sz w:val="24"/>
              </w:rPr>
              <w:t xml:space="preserve">Содействие становлению активной гражданской позиции и самореализации молодых граждан, организация духовно-нравственного и </w:t>
            </w:r>
            <w:r w:rsidRPr="00121BA8">
              <w:rPr>
                <w:sz w:val="24"/>
              </w:rPr>
              <w:lastRenderedPageBreak/>
              <w:t xml:space="preserve">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proofErr w:type="gramEnd"/>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lastRenderedPageBreak/>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2. Формирование потребности у молодежи в здоровом образе жизни, поддержка интеллектуального и духовного развития молодежи</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1.  Развитие массового спорта</w:t>
            </w:r>
          </w:p>
          <w:p w:rsidR="00E72244" w:rsidRPr="00121BA8" w:rsidRDefault="00E72244" w:rsidP="00E72244">
            <w:pPr>
              <w:pStyle w:val="a3"/>
              <w:jc w:val="both"/>
              <w:rPr>
                <w:sz w:val="24"/>
              </w:rPr>
            </w:pPr>
            <w:r w:rsidRPr="00121BA8">
              <w:rPr>
                <w:sz w:val="24"/>
              </w:rPr>
              <w:t>2. Развитие молодежной политики</w:t>
            </w:r>
          </w:p>
        </w:tc>
      </w:tr>
      <w:tr w:rsidR="00E72244" w:rsidRPr="00121BA8">
        <w:trPr>
          <w:trHeight w:val="701"/>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EA3D3A" w:rsidRDefault="00E72244" w:rsidP="00E72244">
            <w:pPr>
              <w:pStyle w:val="a3"/>
              <w:ind w:firstLine="708"/>
              <w:jc w:val="both"/>
              <w:rPr>
                <w:sz w:val="24"/>
              </w:rPr>
            </w:pPr>
            <w:r w:rsidRPr="00EA3D3A">
              <w:rPr>
                <w:sz w:val="24"/>
              </w:rPr>
              <w:t xml:space="preserve">Объем финансирования мероприятий целевой программы составит </w:t>
            </w:r>
            <w:r w:rsidR="003814CF">
              <w:rPr>
                <w:sz w:val="24"/>
              </w:rPr>
              <w:t>2 800 624,53</w:t>
            </w:r>
            <w:r w:rsidRPr="00EA3D3A">
              <w:rPr>
                <w:sz w:val="24"/>
              </w:rPr>
              <w:t xml:space="preserve"> рублей</w:t>
            </w:r>
            <w:r w:rsidR="00584355" w:rsidRPr="00EA3D3A">
              <w:rPr>
                <w:sz w:val="24"/>
              </w:rPr>
              <w:t xml:space="preserve"> (приложение к муниципальной программе)</w:t>
            </w:r>
            <w:r w:rsidRPr="00EA3D3A">
              <w:rPr>
                <w:sz w:val="24"/>
              </w:rPr>
              <w:t>, в том числе по годам:</w:t>
            </w:r>
          </w:p>
          <w:p w:rsidR="0014783B" w:rsidRPr="00EA3D3A" w:rsidRDefault="0014783B" w:rsidP="00E72244">
            <w:pPr>
              <w:pStyle w:val="a3"/>
              <w:jc w:val="both"/>
              <w:rPr>
                <w:sz w:val="24"/>
              </w:rPr>
            </w:pPr>
            <w:r w:rsidRPr="00EA3D3A">
              <w:rPr>
                <w:sz w:val="24"/>
              </w:rPr>
              <w:t>- в 2022 году –</w:t>
            </w:r>
            <w:r w:rsidR="00EC2782" w:rsidRPr="00EA3D3A">
              <w:rPr>
                <w:sz w:val="24"/>
              </w:rPr>
              <w:t xml:space="preserve"> </w:t>
            </w:r>
            <w:r w:rsidR="000A2B72" w:rsidRPr="00EA3D3A">
              <w:rPr>
                <w:sz w:val="24"/>
              </w:rPr>
              <w:t>586</w:t>
            </w:r>
            <w:r w:rsidR="005E0384" w:rsidRPr="00EA3D3A">
              <w:rPr>
                <w:sz w:val="24"/>
              </w:rPr>
              <w:t> </w:t>
            </w:r>
            <w:r w:rsidR="000A2B72" w:rsidRPr="00EA3D3A">
              <w:rPr>
                <w:sz w:val="24"/>
              </w:rPr>
              <w:t>026</w:t>
            </w:r>
            <w:r w:rsidR="005E0384" w:rsidRPr="00EA3D3A">
              <w:rPr>
                <w:sz w:val="24"/>
              </w:rPr>
              <w:t>,</w:t>
            </w:r>
            <w:r w:rsidR="000A2B72" w:rsidRPr="00EA3D3A">
              <w:rPr>
                <w:sz w:val="24"/>
              </w:rPr>
              <w:t>68</w:t>
            </w:r>
            <w:r w:rsidRPr="00EA3D3A">
              <w:rPr>
                <w:sz w:val="24"/>
              </w:rPr>
              <w:t xml:space="preserve"> руб.</w:t>
            </w:r>
            <w:r w:rsidR="00203CF7" w:rsidRPr="00EA3D3A">
              <w:rPr>
                <w:sz w:val="24"/>
              </w:rPr>
              <w:t>,</w:t>
            </w:r>
          </w:p>
          <w:p w:rsidR="00203CF7" w:rsidRPr="00EA3D3A" w:rsidRDefault="00203CF7" w:rsidP="00E72244">
            <w:pPr>
              <w:pStyle w:val="a3"/>
              <w:jc w:val="both"/>
              <w:rPr>
                <w:sz w:val="24"/>
              </w:rPr>
            </w:pPr>
            <w:r w:rsidRPr="00EA3D3A">
              <w:rPr>
                <w:sz w:val="24"/>
              </w:rPr>
              <w:t>- в 2023 году –</w:t>
            </w:r>
            <w:r w:rsidR="00EC2782" w:rsidRPr="00EA3D3A">
              <w:rPr>
                <w:sz w:val="24"/>
              </w:rPr>
              <w:t xml:space="preserve"> </w:t>
            </w:r>
            <w:r w:rsidR="005B7628" w:rsidRPr="00EA3D3A">
              <w:rPr>
                <w:sz w:val="24"/>
              </w:rPr>
              <w:t>264</w:t>
            </w:r>
            <w:r w:rsidR="005E0384" w:rsidRPr="00EA3D3A">
              <w:rPr>
                <w:sz w:val="24"/>
              </w:rPr>
              <w:t> </w:t>
            </w:r>
            <w:r w:rsidR="005B7628" w:rsidRPr="00EA3D3A">
              <w:rPr>
                <w:sz w:val="24"/>
              </w:rPr>
              <w:t>968,4</w:t>
            </w:r>
            <w:r w:rsidR="002A2DA9" w:rsidRPr="00EA3D3A">
              <w:rPr>
                <w:sz w:val="24"/>
              </w:rPr>
              <w:t>8</w:t>
            </w:r>
            <w:r w:rsidRPr="00EA3D3A">
              <w:rPr>
                <w:sz w:val="24"/>
              </w:rPr>
              <w:t xml:space="preserve"> руб.</w:t>
            </w:r>
            <w:r w:rsidR="00F3243E" w:rsidRPr="00EA3D3A">
              <w:rPr>
                <w:sz w:val="24"/>
              </w:rPr>
              <w:t>,</w:t>
            </w:r>
          </w:p>
          <w:p w:rsidR="00F3243E" w:rsidRPr="00EA3D3A" w:rsidRDefault="002A2DA9" w:rsidP="00E72244">
            <w:pPr>
              <w:pStyle w:val="a3"/>
              <w:jc w:val="both"/>
              <w:rPr>
                <w:sz w:val="24"/>
              </w:rPr>
            </w:pPr>
            <w:r w:rsidRPr="00EA3D3A">
              <w:rPr>
                <w:sz w:val="24"/>
              </w:rPr>
              <w:t>- в 2024 году –</w:t>
            </w:r>
            <w:r w:rsidR="00672258">
              <w:rPr>
                <w:sz w:val="24"/>
              </w:rPr>
              <w:t xml:space="preserve"> 399 812,96</w:t>
            </w:r>
            <w:r w:rsidR="00F3243E" w:rsidRPr="00EA3D3A">
              <w:rPr>
                <w:sz w:val="24"/>
              </w:rPr>
              <w:t xml:space="preserve"> руб.,</w:t>
            </w:r>
          </w:p>
          <w:p w:rsidR="00203CF7" w:rsidRPr="00EA3D3A" w:rsidRDefault="00F3243E" w:rsidP="00F3243E">
            <w:pPr>
              <w:pStyle w:val="a3"/>
              <w:jc w:val="both"/>
              <w:rPr>
                <w:sz w:val="24"/>
              </w:rPr>
            </w:pPr>
            <w:r w:rsidRPr="00EA3D3A">
              <w:rPr>
                <w:sz w:val="24"/>
              </w:rPr>
              <w:t xml:space="preserve">- в 2025 году – </w:t>
            </w:r>
            <w:r w:rsidR="003814CF">
              <w:rPr>
                <w:sz w:val="24"/>
              </w:rPr>
              <w:t>1 199 816,41</w:t>
            </w:r>
            <w:r w:rsidRPr="00EA3D3A">
              <w:rPr>
                <w:sz w:val="24"/>
              </w:rPr>
              <w:t xml:space="preserve"> руб.</w:t>
            </w:r>
            <w:r w:rsidR="005B7628" w:rsidRPr="00EA3D3A">
              <w:rPr>
                <w:sz w:val="24"/>
              </w:rPr>
              <w:t>,</w:t>
            </w:r>
          </w:p>
          <w:p w:rsidR="005B7628" w:rsidRPr="00EA3D3A" w:rsidRDefault="00EA3D3A" w:rsidP="00F3243E">
            <w:pPr>
              <w:pStyle w:val="a3"/>
              <w:jc w:val="both"/>
              <w:rPr>
                <w:sz w:val="24"/>
              </w:rPr>
            </w:pPr>
            <w:r w:rsidRPr="00EA3D3A">
              <w:rPr>
                <w:sz w:val="24"/>
              </w:rPr>
              <w:t>- в 2026 году – 175</w:t>
            </w:r>
            <w:r w:rsidR="005B7628" w:rsidRPr="00EA3D3A">
              <w:rPr>
                <w:sz w:val="24"/>
              </w:rPr>
              <w:t> 000,00 ру</w:t>
            </w:r>
            <w:r w:rsidRPr="00EA3D3A">
              <w:rPr>
                <w:sz w:val="24"/>
              </w:rPr>
              <w:t>б.,</w:t>
            </w:r>
          </w:p>
          <w:p w:rsidR="00EA3D3A" w:rsidRPr="00121BA8" w:rsidRDefault="00EA3D3A" w:rsidP="00F3243E">
            <w:pPr>
              <w:pStyle w:val="a3"/>
              <w:jc w:val="both"/>
              <w:rPr>
                <w:sz w:val="24"/>
              </w:rPr>
            </w:pPr>
            <w:r w:rsidRPr="00EA3D3A">
              <w:rPr>
                <w:sz w:val="24"/>
              </w:rPr>
              <w:t>- в 2027 году – 175 000,00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xml:space="preserve">За период реализации подпрограммы будут достигнуты следующие результаты: </w:t>
            </w:r>
            <w:r w:rsidRPr="00121BA8">
              <w:rPr>
                <w:sz w:val="24"/>
              </w:rPr>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lastRenderedPageBreak/>
        <w:t>2. Сфера социально-экономического развития Соловьёвского сельского поселения, в рамках которой предполагается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pacing w:val="3"/>
          <w:sz w:val="24"/>
        </w:rPr>
      </w:pPr>
    </w:p>
    <w:p w:rsidR="00E72244" w:rsidRPr="00121BA8" w:rsidRDefault="00E72244" w:rsidP="00E72244">
      <w:pPr>
        <w:pStyle w:val="a3"/>
        <w:jc w:val="both"/>
        <w:rPr>
          <w:color w:val="000000"/>
          <w:spacing w:val="-1"/>
          <w:sz w:val="24"/>
        </w:rPr>
      </w:pPr>
      <w:r w:rsidRPr="00121BA8">
        <w:rPr>
          <w:color w:val="000000"/>
          <w:spacing w:val="3"/>
          <w:sz w:val="24"/>
        </w:rPr>
        <w:tab/>
        <w:t xml:space="preserve">Важнейшим фактором устойчивого развития общества, </w:t>
      </w:r>
      <w:r w:rsidRPr="00121BA8">
        <w:rPr>
          <w:color w:val="000000"/>
          <w:spacing w:val="-1"/>
          <w:sz w:val="24"/>
        </w:rPr>
        <w:t>роста благосостояния ее граждан и совершенствования общественных отношений является эффективная государственная молодежная политика, которая рассматривается как самостоятельное направление</w:t>
      </w:r>
      <w:r w:rsidRPr="00121BA8">
        <w:rPr>
          <w:color w:val="000000"/>
          <w:spacing w:val="-2"/>
          <w:sz w:val="24"/>
        </w:rPr>
        <w:t xml:space="preserve">, предусматривающее формирование необходимых социальных </w:t>
      </w:r>
      <w:r w:rsidRPr="00121BA8">
        <w:rPr>
          <w:color w:val="000000"/>
          <w:spacing w:val="-1"/>
          <w:sz w:val="24"/>
        </w:rPr>
        <w:t>условий инновационного развития общества.</w:t>
      </w:r>
    </w:p>
    <w:p w:rsidR="00E72244" w:rsidRPr="00121BA8" w:rsidRDefault="00E72244" w:rsidP="00E72244">
      <w:pPr>
        <w:pStyle w:val="a3"/>
        <w:jc w:val="both"/>
        <w:rPr>
          <w:color w:val="000000"/>
          <w:sz w:val="24"/>
        </w:rPr>
      </w:pPr>
      <w:r w:rsidRPr="00121BA8">
        <w:rPr>
          <w:color w:val="000000"/>
          <w:sz w:val="24"/>
        </w:rPr>
        <w:tab/>
        <w:t xml:space="preserve">Федеральным </w:t>
      </w:r>
      <w:hyperlink r:id="rId6" w:history="1">
        <w:r w:rsidRPr="00121BA8">
          <w:rPr>
            <w:color w:val="000000"/>
            <w:sz w:val="24"/>
          </w:rPr>
          <w:t>законом</w:t>
        </w:r>
      </w:hyperlink>
      <w:r w:rsidRPr="00121BA8">
        <w:rPr>
          <w:color w:val="000000"/>
          <w:sz w:val="24"/>
        </w:rPr>
        <w:t xml:space="preserve"> от 6 октября 2003 года N 131-ФЗ «Об общих принципах организации местного самоуправления в Российской Федерации» организация и осуществление мероприятий по работе с детьми и молодежью отнесены к вопросам</w:t>
      </w:r>
      <w:r w:rsidRPr="00121BA8">
        <w:rPr>
          <w:color w:val="FF6600"/>
          <w:sz w:val="24"/>
        </w:rPr>
        <w:t xml:space="preserve"> </w:t>
      </w:r>
      <w:r w:rsidRPr="00121BA8">
        <w:rPr>
          <w:color w:val="000000"/>
          <w:sz w:val="24"/>
        </w:rPr>
        <w:t>местного значения.</w:t>
      </w:r>
    </w:p>
    <w:p w:rsidR="00E72244" w:rsidRPr="00121BA8" w:rsidRDefault="00E72244" w:rsidP="00E72244">
      <w:pPr>
        <w:pStyle w:val="a3"/>
        <w:jc w:val="both"/>
        <w:rPr>
          <w:color w:val="000000"/>
          <w:sz w:val="24"/>
        </w:rPr>
      </w:pPr>
      <w:r w:rsidRPr="00121BA8">
        <w:rPr>
          <w:color w:val="000000"/>
          <w:sz w:val="24"/>
        </w:rPr>
        <w:tab/>
        <w:t>Численность молодых граждан в возрасте 14 – 30 лет, проживающих на территории Соловьёвского сельского поселения на начало 2013 года, составила 431 человек (23,2 % от общей численности населения Соловьёвского сельского поселения).</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 xml:space="preserve">В </w:t>
      </w:r>
      <w:hyperlink r:id="rId7" w:history="1">
        <w:r w:rsidRPr="00121BA8">
          <w:rPr>
            <w:color w:val="000000"/>
            <w:sz w:val="24"/>
          </w:rPr>
          <w:t>Стратегии</w:t>
        </w:r>
      </w:hyperlink>
      <w:r w:rsidRPr="00121BA8">
        <w:rPr>
          <w:color w:val="000000"/>
          <w:sz w:val="24"/>
        </w:rPr>
        <w:t xml:space="preserve"> государственной молодежной политики в Российской Федерации до 2016 года, утвержденной распоряжением Правительства Российской Федерации от 18 декабря 2006 года № 1760-р (далее – Стратегия), отмечается, что в связи со стремительным старением населения и неблагоприятными демографическими тенденциями сегодняшняя молодежь страны станет основным трудовым ресурсом России, а их трудовая деятельность – источником финансовых средств для социального обеспечения детей, инвалидов и старшего поколения.</w:t>
      </w:r>
      <w:proofErr w:type="gramEnd"/>
    </w:p>
    <w:p w:rsidR="00E72244" w:rsidRPr="00121BA8" w:rsidRDefault="00E72244" w:rsidP="00E72244">
      <w:pPr>
        <w:pStyle w:val="a3"/>
        <w:jc w:val="both"/>
        <w:rPr>
          <w:color w:val="000000"/>
          <w:spacing w:val="-1"/>
          <w:sz w:val="24"/>
        </w:rPr>
      </w:pPr>
      <w:r w:rsidRPr="00121BA8">
        <w:rPr>
          <w:color w:val="000000"/>
          <w:spacing w:val="2"/>
          <w:sz w:val="24"/>
        </w:rPr>
        <w:tab/>
        <w:t xml:space="preserve">Вместе с тем, в настоящее время в молодежной среде существует </w:t>
      </w:r>
      <w:r w:rsidRPr="00121BA8">
        <w:rPr>
          <w:color w:val="000000"/>
          <w:spacing w:val="-1"/>
          <w:sz w:val="24"/>
        </w:rPr>
        <w:t xml:space="preserve">целый комплекс проблем, которые препятствуют </w:t>
      </w:r>
      <w:r w:rsidRPr="00121BA8">
        <w:rPr>
          <w:color w:val="000000"/>
          <w:sz w:val="24"/>
        </w:rPr>
        <w:t>успешной социализации и эффективной самореализации молодых граждан.</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По результатам социологического исследования «Молодежь города Омска и Омской области», проведенного в 2013 году по заказу Министерства по делам молодежи, физической культуры и спорта Омской области ООО «</w:t>
      </w:r>
      <w:proofErr w:type="spellStart"/>
      <w:r w:rsidRPr="00121BA8">
        <w:rPr>
          <w:color w:val="000000"/>
          <w:sz w:val="24"/>
        </w:rPr>
        <w:t>ГЭПИЦентр</w:t>
      </w:r>
      <w:proofErr w:type="spellEnd"/>
      <w:r w:rsidRPr="00121BA8">
        <w:rPr>
          <w:color w:val="000000"/>
          <w:sz w:val="24"/>
        </w:rPr>
        <w:t>» с целью выявления отношения населения Омской области в возрасте от 14 до 30 лет к различным аспектам своей жизни, в тройке наиболее часто упоминавшихся проблем молодежи – низкий уровень оплаты труда (25,1% опрошенных).</w:t>
      </w:r>
      <w:proofErr w:type="gramEnd"/>
    </w:p>
    <w:p w:rsidR="00E72244" w:rsidRPr="00121BA8" w:rsidRDefault="00E72244" w:rsidP="00E72244">
      <w:pPr>
        <w:pStyle w:val="a3"/>
        <w:jc w:val="both"/>
        <w:rPr>
          <w:color w:val="000000"/>
          <w:sz w:val="24"/>
        </w:rPr>
      </w:pPr>
      <w:r w:rsidRPr="00121BA8">
        <w:rPr>
          <w:color w:val="000000"/>
          <w:spacing w:val="-2"/>
          <w:sz w:val="24"/>
        </w:rPr>
        <w:tab/>
        <w:t xml:space="preserve">Слабо развивается культура ответственного гражданского поведения, отмечается низкий уровень вовлеченности молодежи в социальную практику. </w:t>
      </w:r>
      <w:r w:rsidRPr="00121BA8">
        <w:rPr>
          <w:color w:val="000000"/>
          <w:sz w:val="24"/>
        </w:rPr>
        <w:t xml:space="preserve">Около половины населения рассматриваемой возрастной группы готовы всерьез рассматривать вариант переезда из своего населенного пункта. </w:t>
      </w:r>
      <w:r w:rsidRPr="00121BA8">
        <w:rPr>
          <w:color w:val="000000"/>
          <w:spacing w:val="-1"/>
          <w:sz w:val="24"/>
        </w:rPr>
        <w:t xml:space="preserve">У значительной части молодежи отсутствуют стремление к общественной деятельности, навыки самоуправления. В выборах принимают участие около </w:t>
      </w:r>
      <w:r w:rsidRPr="00121BA8">
        <w:rPr>
          <w:color w:val="000000"/>
          <w:sz w:val="24"/>
        </w:rPr>
        <w:t>половины указанной группы населения. Менее 1/5 молодых жителей региона знают какие-либо молодежные общественные объединения, действующие в Омской области.</w:t>
      </w:r>
    </w:p>
    <w:p w:rsidR="00E72244" w:rsidRPr="00121BA8" w:rsidRDefault="00E72244" w:rsidP="00E72244">
      <w:pPr>
        <w:pStyle w:val="a3"/>
        <w:jc w:val="both"/>
        <w:rPr>
          <w:color w:val="000000"/>
          <w:sz w:val="24"/>
          <w:shd w:val="clear" w:color="auto" w:fill="FFFFFF"/>
        </w:rPr>
      </w:pPr>
      <w:r w:rsidRPr="00121BA8">
        <w:rPr>
          <w:color w:val="000000"/>
          <w:sz w:val="24"/>
        </w:rPr>
        <w:tab/>
        <w:t>Снижается интерес молодежи к инновационной и творческой деятельности. Отсутствие полномасштабной системы выявления и продвижения талантливой молодежи может существенно затруднить реализацию приоритетов по модернизации региональной экономики</w:t>
      </w:r>
      <w:r w:rsidRPr="00121BA8">
        <w:rPr>
          <w:color w:val="000000"/>
          <w:sz w:val="24"/>
          <w:shd w:val="clear" w:color="auto" w:fill="FFFFFF"/>
        </w:rPr>
        <w:t xml:space="preserve"> </w:t>
      </w:r>
    </w:p>
    <w:p w:rsidR="00E72244" w:rsidRPr="00121BA8" w:rsidRDefault="00E72244" w:rsidP="00E72244">
      <w:pPr>
        <w:pStyle w:val="a3"/>
        <w:jc w:val="both"/>
        <w:rPr>
          <w:color w:val="000000"/>
          <w:sz w:val="24"/>
        </w:rPr>
      </w:pPr>
      <w:r w:rsidRPr="00121BA8">
        <w:rPr>
          <w:sz w:val="24"/>
        </w:rPr>
        <w:tab/>
      </w:r>
      <w:r w:rsidRPr="00121BA8">
        <w:rPr>
          <w:color w:val="000000"/>
          <w:sz w:val="24"/>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Соловьёвского сельского поселения, но и будет способствовать решению наиболее острых проблем.</w:t>
      </w:r>
    </w:p>
    <w:p w:rsidR="00E72244" w:rsidRPr="00121BA8" w:rsidRDefault="00E72244" w:rsidP="00E72244">
      <w:pPr>
        <w:pStyle w:val="a3"/>
        <w:jc w:val="both"/>
        <w:rPr>
          <w:sz w:val="24"/>
        </w:rPr>
      </w:pPr>
      <w:r w:rsidRPr="00121BA8">
        <w:rPr>
          <w:color w:val="000000"/>
          <w:sz w:val="24"/>
        </w:rPr>
        <w:tab/>
        <w:t xml:space="preserve">На сохранение и развитие достигнутого уровня культуры в поселении обращается особое внимание. </w:t>
      </w:r>
      <w:r w:rsidRPr="00121BA8">
        <w:rPr>
          <w:sz w:val="24"/>
        </w:rPr>
        <w:t xml:space="preserve">В настоящее время на территории Соловьёвского сельского поселения функционирует учреждение </w:t>
      </w:r>
      <w:proofErr w:type="spellStart"/>
      <w:r w:rsidRPr="00121BA8">
        <w:rPr>
          <w:sz w:val="24"/>
        </w:rPr>
        <w:t>досугового</w:t>
      </w:r>
      <w:proofErr w:type="spellEnd"/>
      <w:r w:rsidRPr="00121BA8">
        <w:rPr>
          <w:sz w:val="24"/>
        </w:rPr>
        <w:t xml:space="preserve"> типа - МУК «</w:t>
      </w:r>
      <w:proofErr w:type="spellStart"/>
      <w:r w:rsidRPr="00121BA8">
        <w:rPr>
          <w:sz w:val="24"/>
        </w:rPr>
        <w:t>Соловьёвский</w:t>
      </w:r>
      <w:proofErr w:type="spellEnd"/>
      <w:r w:rsidRPr="00121BA8">
        <w:rPr>
          <w:sz w:val="24"/>
        </w:rPr>
        <w:t xml:space="preserve">  КДЦ», 2 сельских библиотеки, музей села в </w:t>
      </w:r>
      <w:proofErr w:type="spellStart"/>
      <w:r w:rsidRPr="00121BA8">
        <w:rPr>
          <w:sz w:val="24"/>
        </w:rPr>
        <w:t>Соловьёвской</w:t>
      </w:r>
      <w:proofErr w:type="spellEnd"/>
      <w:r w:rsidRPr="00121BA8">
        <w:rPr>
          <w:sz w:val="24"/>
        </w:rPr>
        <w:t xml:space="preserve"> школе. </w:t>
      </w:r>
    </w:p>
    <w:p w:rsidR="00E72244" w:rsidRPr="00121BA8" w:rsidRDefault="00E72244" w:rsidP="00E72244">
      <w:pPr>
        <w:pStyle w:val="a3"/>
        <w:jc w:val="both"/>
        <w:rPr>
          <w:sz w:val="24"/>
        </w:rPr>
      </w:pPr>
      <w:r w:rsidRPr="00121BA8">
        <w:rPr>
          <w:sz w:val="24"/>
        </w:rPr>
        <w:lastRenderedPageBreak/>
        <w:tab/>
        <w:t xml:space="preserve">В КДЦ работает 27 клубных формирований, в них занимается 313 участников. Эти формирования работают по направлениям: народного и эстрадного пения, хореографические коллективы, декоративно - прикладного творчества,  объединения по интересам. </w:t>
      </w:r>
    </w:p>
    <w:p w:rsidR="00E72244" w:rsidRPr="00121BA8" w:rsidRDefault="00E72244" w:rsidP="00E72244">
      <w:pPr>
        <w:pStyle w:val="a3"/>
        <w:jc w:val="both"/>
        <w:rPr>
          <w:color w:val="000000"/>
          <w:sz w:val="24"/>
        </w:rPr>
      </w:pPr>
      <w:r w:rsidRPr="00121BA8">
        <w:rPr>
          <w:sz w:val="24"/>
        </w:rPr>
        <w:tab/>
        <w:t>Сотрудниками библиотечной системы поселения планируется работа по автоматизации и техническому переоснащению библиотек, созданию единой автоматизированной библиотечной сети. Планируется формирование электронного каталога, предоставление доступа читателей к информационным ресурсам через сеть Интернет.</w:t>
      </w:r>
    </w:p>
    <w:p w:rsidR="00E72244" w:rsidRPr="00121BA8" w:rsidRDefault="00E72244" w:rsidP="00E72244">
      <w:pPr>
        <w:pStyle w:val="a3"/>
        <w:jc w:val="both"/>
        <w:rPr>
          <w:color w:val="000000"/>
          <w:sz w:val="24"/>
        </w:rPr>
      </w:pPr>
      <w:r w:rsidRPr="00121BA8">
        <w:rPr>
          <w:color w:val="000000"/>
          <w:sz w:val="24"/>
        </w:rPr>
        <w:tab/>
        <w:t xml:space="preserve">Для улучшения организации досуга населения, развития творческого потенциала, вовлечения молодежи в общественную жизнь села, ежегодно проводятся мероприятия, охватывающие различные возрастные группы населения, Вместе с тем техническое оснащение и оборудование </w:t>
      </w:r>
      <w:proofErr w:type="spellStart"/>
      <w:r w:rsidRPr="00121BA8">
        <w:rPr>
          <w:color w:val="000000"/>
          <w:sz w:val="24"/>
        </w:rPr>
        <w:t>культурно-досуговых</w:t>
      </w:r>
      <w:proofErr w:type="spellEnd"/>
      <w:r w:rsidRPr="00121BA8">
        <w:rPr>
          <w:color w:val="000000"/>
          <w:sz w:val="24"/>
        </w:rPr>
        <w:t xml:space="preserve"> учреждений устарело, что не позволяет обеспечить качественный уровень </w:t>
      </w:r>
      <w:proofErr w:type="spellStart"/>
      <w:r w:rsidRPr="00121BA8">
        <w:rPr>
          <w:color w:val="000000"/>
          <w:sz w:val="24"/>
        </w:rPr>
        <w:t>культурно-досуговых</w:t>
      </w:r>
      <w:proofErr w:type="spellEnd"/>
      <w:r w:rsidRPr="00121BA8">
        <w:rPr>
          <w:color w:val="000000"/>
          <w:sz w:val="24"/>
        </w:rPr>
        <w:t xml:space="preserve"> мероприятий.</w:t>
      </w:r>
    </w:p>
    <w:p w:rsidR="00E72244" w:rsidRPr="00121BA8" w:rsidRDefault="00E72244" w:rsidP="00E72244">
      <w:pPr>
        <w:pStyle w:val="a3"/>
        <w:jc w:val="both"/>
        <w:rPr>
          <w:color w:val="000000"/>
          <w:sz w:val="24"/>
        </w:rPr>
      </w:pPr>
      <w:r w:rsidRPr="00121BA8">
        <w:rPr>
          <w:color w:val="000000"/>
          <w:sz w:val="24"/>
        </w:rPr>
        <w:tab/>
      </w:r>
      <w:proofErr w:type="gramStart"/>
      <w:r w:rsidRPr="00121BA8">
        <w:rPr>
          <w:color w:val="000000"/>
          <w:sz w:val="24"/>
        </w:rPr>
        <w:t>В настоящее время для каждого из субъектов культуры, функционирующих на территории поселения, одним из наиболее приоритетных направлений деятельности является именно работа с детьми и молодежью, как с основными потребителями культурного продукта Формирование единого культурного пространства и обеспечение равного доступа к культурным ценностям реализовано в подпрограмме " и позволит  повысить ее престиж и привлекательность, улучшить качество оказываемых учреждениями культуры услуг и увеличить</w:t>
      </w:r>
      <w:proofErr w:type="gramEnd"/>
      <w:r w:rsidRPr="00121BA8">
        <w:rPr>
          <w:color w:val="000000"/>
          <w:sz w:val="24"/>
        </w:rPr>
        <w:t xml:space="preserve"> количество посетителей.</w:t>
      </w:r>
    </w:p>
    <w:p w:rsidR="00E72244" w:rsidRPr="00121BA8" w:rsidRDefault="00E72244" w:rsidP="00E72244">
      <w:pPr>
        <w:pStyle w:val="a3"/>
        <w:jc w:val="both"/>
        <w:rPr>
          <w:sz w:val="24"/>
        </w:rPr>
      </w:pPr>
      <w:r w:rsidRPr="00121BA8">
        <w:rPr>
          <w:sz w:val="24"/>
        </w:rPr>
        <w:tab/>
        <w:t>Физическая культура и спорт являются одним из приоритетных направлений социальной политики Соловьёвского сельского поселения Полтавского района, важнейшим средством оздоровления населения Соловьёвского сельского поселения Полтавского района.</w:t>
      </w:r>
    </w:p>
    <w:p w:rsidR="00E72244" w:rsidRPr="00121BA8" w:rsidRDefault="00E72244" w:rsidP="00E72244">
      <w:pPr>
        <w:pStyle w:val="a3"/>
        <w:jc w:val="both"/>
        <w:rPr>
          <w:sz w:val="24"/>
        </w:rPr>
      </w:pPr>
      <w:r w:rsidRPr="00121BA8">
        <w:rPr>
          <w:sz w:val="24"/>
        </w:rPr>
        <w:tab/>
        <w:t xml:space="preserve">Все годы развитию физкультурно-спортивного движения </w:t>
      </w:r>
      <w:proofErr w:type="gramStart"/>
      <w:r w:rsidRPr="00121BA8">
        <w:rPr>
          <w:sz w:val="24"/>
        </w:rPr>
        <w:t>в</w:t>
      </w:r>
      <w:proofErr w:type="gramEnd"/>
      <w:r w:rsidRPr="00121BA8">
        <w:rPr>
          <w:sz w:val="24"/>
        </w:rPr>
        <w:t xml:space="preserve"> </w:t>
      </w:r>
      <w:proofErr w:type="gramStart"/>
      <w:r w:rsidRPr="00121BA8">
        <w:rPr>
          <w:sz w:val="24"/>
        </w:rPr>
        <w:t>Соловьёвском</w:t>
      </w:r>
      <w:proofErr w:type="gramEnd"/>
      <w:r w:rsidRPr="00121BA8">
        <w:rPr>
          <w:sz w:val="24"/>
        </w:rPr>
        <w:t xml:space="preserve"> поселении уделялось пристальное внимание. Долгое время спортивная команда СПК «</w:t>
      </w:r>
      <w:proofErr w:type="spellStart"/>
      <w:r w:rsidRPr="00121BA8">
        <w:rPr>
          <w:sz w:val="24"/>
        </w:rPr>
        <w:t>Соловьёвский</w:t>
      </w:r>
      <w:proofErr w:type="spellEnd"/>
      <w:r w:rsidRPr="00121BA8">
        <w:rPr>
          <w:sz w:val="24"/>
        </w:rPr>
        <w:t xml:space="preserve">» входила в тройку лучших команд района на зимних и летних спартакиадах. В образовательных учреждениях поселения работали высококвалифицированные специалисты. Выделялись значительные средства на развитие материальной базы, кадрового потенциала сферы физической культуры и спорта, велась активная работа со средствами массовой информации по информационной поддержке здорового образа жизни. Всё это способствовало привлечению населения Соловьёвского сельского поселения к регулярным занятиям физической культурой и спортом. </w:t>
      </w:r>
    </w:p>
    <w:p w:rsidR="00E72244" w:rsidRPr="00121BA8" w:rsidRDefault="00E72244" w:rsidP="00E72244">
      <w:pPr>
        <w:pStyle w:val="a3"/>
        <w:jc w:val="both"/>
        <w:rPr>
          <w:sz w:val="24"/>
        </w:rPr>
      </w:pPr>
      <w:r w:rsidRPr="00121BA8">
        <w:rPr>
          <w:sz w:val="24"/>
        </w:rPr>
        <w:tab/>
        <w:t xml:space="preserve">С изменением экономической ситуации в стране, а вслед за этим в поселении, возникли  проблемы, объективно присущие физической культуре и спорту не только </w:t>
      </w:r>
      <w:proofErr w:type="gramStart"/>
      <w:r w:rsidRPr="00121BA8">
        <w:rPr>
          <w:sz w:val="24"/>
        </w:rPr>
        <w:t>в</w:t>
      </w:r>
      <w:proofErr w:type="gramEnd"/>
      <w:r w:rsidRPr="00121BA8">
        <w:rPr>
          <w:sz w:val="24"/>
        </w:rPr>
        <w:t xml:space="preserve"> </w:t>
      </w:r>
      <w:proofErr w:type="gramStart"/>
      <w:r w:rsidRPr="00121BA8">
        <w:rPr>
          <w:sz w:val="24"/>
        </w:rPr>
        <w:t>Соловьёвском</w:t>
      </w:r>
      <w:proofErr w:type="gramEnd"/>
      <w:r w:rsidRPr="00121BA8">
        <w:rPr>
          <w:sz w:val="24"/>
        </w:rPr>
        <w:t xml:space="preserve">  сельском поселении, но и в Омской области и в России в целом:</w:t>
      </w:r>
    </w:p>
    <w:p w:rsidR="00E72244" w:rsidRPr="00121BA8" w:rsidRDefault="00E72244" w:rsidP="00E72244">
      <w:pPr>
        <w:pStyle w:val="a3"/>
        <w:jc w:val="both"/>
        <w:rPr>
          <w:sz w:val="24"/>
        </w:rPr>
      </w:pPr>
      <w:r w:rsidRPr="00121BA8">
        <w:rPr>
          <w:sz w:val="24"/>
        </w:rPr>
        <w:tab/>
        <w:t>1. в настоящее время большая часть населения Соловьёвского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 профилактике асоциальных явлений в молодежной среде;</w:t>
      </w:r>
    </w:p>
    <w:p w:rsidR="00E72244" w:rsidRPr="00121BA8" w:rsidRDefault="00E72244" w:rsidP="00E72244">
      <w:pPr>
        <w:pStyle w:val="a3"/>
        <w:jc w:val="both"/>
        <w:rPr>
          <w:sz w:val="24"/>
        </w:rPr>
      </w:pPr>
      <w:r w:rsidRPr="00121BA8">
        <w:rPr>
          <w:sz w:val="24"/>
        </w:rPr>
        <w:tab/>
        <w:t>2. сократилось финансирование, что значительно снизило уровень обеспеченности спортивными сооружениями, в том числе современными спортивными объектами, а также привело к изношенности имеющейся материальной базы;</w:t>
      </w:r>
    </w:p>
    <w:p w:rsidR="00E72244" w:rsidRPr="00121BA8" w:rsidRDefault="00E72244" w:rsidP="00E72244">
      <w:pPr>
        <w:pStyle w:val="a3"/>
        <w:jc w:val="both"/>
        <w:rPr>
          <w:sz w:val="24"/>
        </w:rPr>
      </w:pPr>
      <w:r w:rsidRPr="00121BA8">
        <w:rPr>
          <w:sz w:val="24"/>
        </w:rPr>
        <w:tab/>
        <w:t>3. недостаточно эффективна система физического воспитания в образовательных учреждениях, низок уровень привлечения детей и молодежи к занятиям физической культурой и спортом.</w:t>
      </w:r>
    </w:p>
    <w:p w:rsidR="00E72244" w:rsidRPr="00121BA8" w:rsidRDefault="00E72244" w:rsidP="00E72244">
      <w:pPr>
        <w:pStyle w:val="a3"/>
        <w:jc w:val="both"/>
        <w:rPr>
          <w:sz w:val="24"/>
        </w:rPr>
      </w:pPr>
      <w:r w:rsidRPr="00121BA8">
        <w:rPr>
          <w:color w:val="000000"/>
          <w:sz w:val="24"/>
        </w:rPr>
        <w:tab/>
      </w:r>
      <w:proofErr w:type="gramStart"/>
      <w:r w:rsidRPr="00121BA8">
        <w:rPr>
          <w:color w:val="000000"/>
          <w:sz w:val="24"/>
        </w:rPr>
        <w:t>Реализация подпрограммы при максимально эффективном управлении финансами Соловьёвского сельского поселения позволит решать указанные проблемы и выполнить цель подпрограммы –</w:t>
      </w:r>
      <w:r w:rsidRPr="00121BA8">
        <w:rPr>
          <w:color w:val="FF6600"/>
          <w:sz w:val="24"/>
        </w:rPr>
        <w:t xml:space="preserve"> </w:t>
      </w:r>
      <w:r w:rsidRPr="00121BA8">
        <w:rPr>
          <w:sz w:val="24"/>
        </w:rPr>
        <w:t xml:space="preserve">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w:t>
      </w:r>
      <w:r w:rsidRPr="00121BA8">
        <w:rPr>
          <w:sz w:val="24"/>
        </w:rPr>
        <w:lastRenderedPageBreak/>
        <w:t xml:space="preserve">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proofErr w:type="gramEnd"/>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Цель и задачи подпрограммы</w:t>
      </w:r>
    </w:p>
    <w:p w:rsidR="00E72244" w:rsidRPr="00121BA8" w:rsidRDefault="00E72244" w:rsidP="00E72244">
      <w:pPr>
        <w:pStyle w:val="a3"/>
        <w:jc w:val="both"/>
        <w:rPr>
          <w:rFonts w:eastAsia="Calibri"/>
          <w:sz w:val="24"/>
        </w:rPr>
      </w:pPr>
      <w:r w:rsidRPr="00121BA8">
        <w:rPr>
          <w:sz w:val="24"/>
        </w:rPr>
        <w:tab/>
      </w:r>
      <w:r w:rsidRPr="00121BA8">
        <w:rPr>
          <w:sz w:val="24"/>
        </w:rPr>
        <w:tab/>
        <w:t xml:space="preserve">Цель: </w:t>
      </w:r>
      <w:proofErr w:type="gramStart"/>
      <w:r w:rsidRPr="00121BA8">
        <w:rPr>
          <w:sz w:val="24"/>
        </w:rPr>
        <w:t xml:space="preserve">Содействие становлению активной гражданской позиции и самореализации молодых граждан, организация духовно-нравственного и 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w:t>
      </w:r>
      <w:proofErr w:type="spellStart"/>
      <w:r w:rsidRPr="00121BA8">
        <w:rPr>
          <w:sz w:val="24"/>
        </w:rPr>
        <w:t>табакокурения</w:t>
      </w:r>
      <w:proofErr w:type="spellEnd"/>
      <w:r w:rsidRPr="00121BA8">
        <w:rPr>
          <w:sz w:val="24"/>
        </w:rPr>
        <w:t xml:space="preserve"> и правонарушений в молодежной среде</w:t>
      </w:r>
      <w:r w:rsidRPr="00121BA8">
        <w:rPr>
          <w:bCs/>
          <w:sz w:val="24"/>
        </w:rPr>
        <w:t>.</w:t>
      </w:r>
      <w:proofErr w:type="gramEnd"/>
    </w:p>
    <w:p w:rsidR="00E72244" w:rsidRPr="00121BA8" w:rsidRDefault="00E72244" w:rsidP="00E72244">
      <w:pPr>
        <w:pStyle w:val="a3"/>
        <w:jc w:val="both"/>
        <w:rPr>
          <w:sz w:val="24"/>
        </w:rPr>
      </w:pPr>
      <w:r w:rsidRPr="00121BA8">
        <w:rPr>
          <w:sz w:val="24"/>
        </w:rPr>
        <w:tab/>
        <w:t>Задачи:</w:t>
      </w:r>
    </w:p>
    <w:p w:rsidR="00E72244" w:rsidRPr="00121BA8" w:rsidRDefault="00E72244" w:rsidP="00E72244">
      <w:pPr>
        <w:pStyle w:val="a3"/>
        <w:jc w:val="both"/>
        <w:rPr>
          <w:sz w:val="24"/>
        </w:rPr>
      </w:pPr>
      <w:r w:rsidRPr="00121BA8">
        <w:rPr>
          <w:sz w:val="24"/>
        </w:rPr>
        <w:tab/>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ab/>
        <w:t>2. Формирование потребности у молодежи в здоровом образе жизни, поддержка интеллектуального и духовного развития молодежи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5B7628">
        <w:rPr>
          <w:color w:val="000000"/>
          <w:sz w:val="24"/>
        </w:rPr>
        <w:t>С</w:t>
      </w:r>
      <w:r w:rsidR="00562F0E">
        <w:rPr>
          <w:color w:val="000000"/>
          <w:sz w:val="24"/>
        </w:rPr>
        <w:t>роки реализации программы – 2022</w:t>
      </w:r>
      <w:r w:rsidRPr="00121BA8">
        <w:rPr>
          <w:color w:val="000000"/>
          <w:sz w:val="24"/>
        </w:rPr>
        <w:t xml:space="preserve"> - 20</w:t>
      </w:r>
      <w:r w:rsidR="00CE40F9"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В рамках подпрограммы запланированы к </w:t>
      </w:r>
      <w:proofErr w:type="gramStart"/>
      <w:r w:rsidRPr="00121BA8">
        <w:rPr>
          <w:sz w:val="24"/>
        </w:rPr>
        <w:t>реализации</w:t>
      </w:r>
      <w:proofErr w:type="gramEnd"/>
      <w:r w:rsidRPr="00121BA8">
        <w:rPr>
          <w:sz w:val="24"/>
        </w:rPr>
        <w:t xml:space="preserve"> следующие основные мероприятия:</w:t>
      </w: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r w:rsidRPr="00121BA8">
        <w:rPr>
          <w:sz w:val="24"/>
        </w:rPr>
        <w:t>» направлено на повышение мотивации жителей Соловьевского сельского поселения к регулярным занятиям физической культурой и спортом и ведению здорового образа жизни; обеспечение дальнейшее развитие материально-технической базы физической культуры и спорта Соловьевского сельского поселения.</w:t>
      </w:r>
    </w:p>
    <w:p w:rsidR="00E72244" w:rsidRPr="00121BA8" w:rsidRDefault="00E72244" w:rsidP="00E72244">
      <w:pPr>
        <w:pStyle w:val="a3"/>
        <w:jc w:val="both"/>
        <w:rPr>
          <w:sz w:val="24"/>
        </w:rPr>
      </w:pPr>
      <w:r w:rsidRPr="00121BA8">
        <w:rPr>
          <w:sz w:val="24"/>
        </w:rPr>
        <w:tab/>
        <w:t xml:space="preserve">В рамках основного </w:t>
      </w:r>
      <w:r w:rsidRPr="00121BA8">
        <w:rPr>
          <w:color w:val="000000"/>
          <w:sz w:val="24"/>
        </w:rPr>
        <w:t>мероприятия планируется проведение</w:t>
      </w:r>
      <w:r w:rsidRPr="00121BA8">
        <w:rPr>
          <w:sz w:val="24"/>
        </w:rPr>
        <w:t xml:space="preserve"> районных физкультурно-спортивных праздников «Королева спорта», «Снежинка», спортивно-массовых мероприятий «Кросс Нации», «Лыжня России», «Эстафета ко Дню победы», а также участие сборных команд Полтавского района в Международных и всероссийских соревнованиях, турнирах и сборах. Кроме того, запланирован ряд мероприятий по содержанию и ремонту спортивных объектов.</w:t>
      </w:r>
    </w:p>
    <w:p w:rsidR="00E72244" w:rsidRPr="00121BA8" w:rsidRDefault="00E72244" w:rsidP="00E72244">
      <w:pPr>
        <w:pStyle w:val="a3"/>
        <w:jc w:val="both"/>
        <w:rPr>
          <w:sz w:val="24"/>
        </w:rPr>
      </w:pPr>
      <w:r w:rsidRPr="00121BA8">
        <w:rPr>
          <w:sz w:val="24"/>
        </w:rPr>
        <w:tab/>
      </w:r>
      <w:proofErr w:type="gramStart"/>
      <w:r w:rsidRPr="00121BA8">
        <w:rPr>
          <w:sz w:val="24"/>
        </w:rPr>
        <w:t>Данное</w:t>
      </w:r>
      <w:proofErr w:type="gramEnd"/>
      <w:r w:rsidRPr="00121BA8">
        <w:rPr>
          <w:sz w:val="24"/>
        </w:rPr>
        <w:t xml:space="preserve"> ОМ 1 выполняется в результате выполнения следующих мероприятий:</w:t>
      </w:r>
    </w:p>
    <w:p w:rsidR="00E72244" w:rsidRPr="00121BA8" w:rsidRDefault="00E72244" w:rsidP="00E72244">
      <w:pPr>
        <w:pStyle w:val="a3"/>
        <w:jc w:val="both"/>
        <w:rPr>
          <w:sz w:val="24"/>
        </w:rPr>
      </w:pPr>
      <w:r w:rsidRPr="00121BA8">
        <w:rPr>
          <w:sz w:val="24"/>
        </w:rPr>
        <w:tab/>
        <w:t xml:space="preserve">- Проведение массовых спортивно-оздоровительных мероприятий, спортивно-культурных праздников. Для оценки эффективности выполнения данных мероприятий используется такой целевой индикатор, как: </w:t>
      </w:r>
      <w:r w:rsidR="00720E2D" w:rsidRPr="00121BA8">
        <w:rPr>
          <w:sz w:val="24"/>
        </w:rPr>
        <w:t>количество жителей</w:t>
      </w:r>
      <w:r w:rsidRPr="00121BA8">
        <w:rPr>
          <w:sz w:val="24"/>
        </w:rPr>
        <w:t xml:space="preserve"> Соловьевского сельского поселения, систематически занимающихся физической культурой и спортом. </w:t>
      </w:r>
    </w:p>
    <w:p w:rsidR="00E72244" w:rsidRPr="00121BA8" w:rsidRDefault="00E72244" w:rsidP="00E72244">
      <w:pPr>
        <w:pStyle w:val="a3"/>
        <w:jc w:val="both"/>
        <w:rPr>
          <w:sz w:val="24"/>
        </w:rPr>
      </w:pPr>
      <w:r w:rsidRPr="00121BA8">
        <w:rPr>
          <w:sz w:val="24"/>
        </w:rPr>
        <w:tab/>
        <w:t>- Укрепление материально-технической базы учреждений в сфере физической культуры и спорта. Для оценки эффективности выполнения данных мероприятий используется такой целевой индикатор, как: увеличение обеспеченности спортивным инвентарем.</w:t>
      </w:r>
    </w:p>
    <w:p w:rsidR="00E72244" w:rsidRPr="00121BA8" w:rsidRDefault="00E72244" w:rsidP="00E72244">
      <w:pPr>
        <w:pStyle w:val="a3"/>
        <w:jc w:val="both"/>
        <w:rPr>
          <w:sz w:val="24"/>
        </w:rPr>
      </w:pPr>
      <w:r w:rsidRPr="00121BA8">
        <w:rPr>
          <w:sz w:val="24"/>
        </w:rPr>
        <w:lastRenderedPageBreak/>
        <w:tab/>
        <w:t xml:space="preserve">- Содержание и ремонт спортивных объектов. Для оценки эффективности выполнения данных мероприятий используется такой целевой индикатор, как: количество отремонтированных объектов. </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 направлено на  организацию досуга молодежи, пропаганду здорового образа жизни.</w:t>
      </w:r>
    </w:p>
    <w:p w:rsidR="00E72244" w:rsidRPr="00121BA8" w:rsidRDefault="00E72244" w:rsidP="00E72244">
      <w:pPr>
        <w:pStyle w:val="a3"/>
        <w:jc w:val="both"/>
        <w:rPr>
          <w:sz w:val="24"/>
        </w:rPr>
      </w:pPr>
      <w:r w:rsidRPr="00121BA8">
        <w:rPr>
          <w:sz w:val="24"/>
        </w:rPr>
        <w:tab/>
        <w:t xml:space="preserve"> </w:t>
      </w:r>
      <w:proofErr w:type="gramStart"/>
      <w:r w:rsidRPr="00121BA8">
        <w:rPr>
          <w:sz w:val="24"/>
        </w:rPr>
        <w:t>Данное</w:t>
      </w:r>
      <w:proofErr w:type="gramEnd"/>
      <w:r w:rsidRPr="00121BA8">
        <w:rPr>
          <w:sz w:val="24"/>
        </w:rPr>
        <w:t xml:space="preserve"> ОМ 2 выполняется в результате реализации следующих мероприятий:</w:t>
      </w:r>
    </w:p>
    <w:p w:rsidR="00E72244" w:rsidRPr="00121BA8" w:rsidRDefault="00E72244" w:rsidP="00E72244">
      <w:pPr>
        <w:pStyle w:val="a3"/>
        <w:jc w:val="both"/>
        <w:rPr>
          <w:sz w:val="24"/>
        </w:rPr>
      </w:pPr>
      <w:r w:rsidRPr="00121BA8">
        <w:rPr>
          <w:sz w:val="24"/>
        </w:rPr>
        <w:tab/>
        <w:t>- Организация оздоровления, отдыха несовершеннолетних и молодежи.  Для оценки эффективности выполнения данного мероприятий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w:t>
      </w:r>
    </w:p>
    <w:p w:rsidR="00E72244" w:rsidRPr="00121BA8" w:rsidRDefault="00E72244" w:rsidP="00E72244">
      <w:pPr>
        <w:pStyle w:val="a3"/>
        <w:jc w:val="both"/>
        <w:rPr>
          <w:sz w:val="24"/>
        </w:rPr>
      </w:pPr>
      <w:r w:rsidRPr="00121BA8">
        <w:rPr>
          <w:sz w:val="24"/>
        </w:rPr>
        <w:tab/>
        <w:t>- Мероприятия по профилактике и предотвращению правонарушений, распространения наркомании других социально-вредных явлений среди молодежи. Для оценки эффективности выполнения данного мероприятия используется такой целевой индикатор, как: динамика сокращения числа несовершеннолетних, состоящих на учете в комиссии по делам несовершеннолетних и защиты их прав.</w:t>
      </w:r>
    </w:p>
    <w:p w:rsidR="00E72244" w:rsidRPr="00121BA8" w:rsidRDefault="00E72244" w:rsidP="00E72244">
      <w:pPr>
        <w:pStyle w:val="a3"/>
        <w:jc w:val="both"/>
        <w:rPr>
          <w:sz w:val="24"/>
        </w:rPr>
      </w:pPr>
      <w:r w:rsidRPr="00121BA8">
        <w:rPr>
          <w:sz w:val="24"/>
        </w:rPr>
        <w:tab/>
        <w:t xml:space="preserve">- Мероприятия по гражданско-патриотическому воспитанию молодежи. </w:t>
      </w:r>
    </w:p>
    <w:p w:rsidR="00E72244" w:rsidRPr="00121BA8" w:rsidRDefault="00E72244" w:rsidP="00E72244">
      <w:pPr>
        <w:pStyle w:val="a3"/>
        <w:jc w:val="both"/>
        <w:rPr>
          <w:sz w:val="24"/>
        </w:rPr>
      </w:pPr>
      <w:r w:rsidRPr="00121BA8">
        <w:rPr>
          <w:sz w:val="24"/>
        </w:rPr>
        <w:t>Для оценки эффективности выполнения данных мероприятий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и пропаганде ценностей семьи в  общей численности молодежи.</w:t>
      </w:r>
    </w:p>
    <w:p w:rsidR="00E72244" w:rsidRPr="00121BA8" w:rsidRDefault="00E72244" w:rsidP="00E72244">
      <w:pPr>
        <w:pStyle w:val="a3"/>
        <w:jc w:val="both"/>
        <w:rPr>
          <w:sz w:val="24"/>
        </w:rPr>
      </w:pPr>
      <w:r w:rsidRPr="00121BA8">
        <w:rPr>
          <w:sz w:val="24"/>
        </w:rPr>
        <w:tab/>
        <w:t>- Проведение мероприятий в сфере культуры. Для оценки эффективности выполнения данных мероприятий используется такой целевой индикатор, как: количество организованных мероприятий.</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3814CF" w:rsidRPr="00EA3D3A" w:rsidRDefault="003814CF" w:rsidP="003814CF">
      <w:pPr>
        <w:pStyle w:val="a3"/>
        <w:ind w:firstLine="708"/>
        <w:jc w:val="both"/>
        <w:rPr>
          <w:sz w:val="24"/>
        </w:rPr>
      </w:pPr>
      <w:r w:rsidRPr="00EA3D3A">
        <w:rPr>
          <w:sz w:val="24"/>
        </w:rPr>
        <w:t xml:space="preserve">Объем финансирования мероприятий целевой программы составит </w:t>
      </w:r>
      <w:r>
        <w:rPr>
          <w:sz w:val="24"/>
        </w:rPr>
        <w:t>2 800 624,53</w:t>
      </w:r>
      <w:r w:rsidRPr="00EA3D3A">
        <w:rPr>
          <w:sz w:val="24"/>
        </w:rPr>
        <w:t xml:space="preserve"> рублей (приложение к муниципальной программе), в том числе по годам:</w:t>
      </w:r>
    </w:p>
    <w:p w:rsidR="003814CF" w:rsidRPr="00EA3D3A" w:rsidRDefault="003814CF" w:rsidP="003814CF">
      <w:pPr>
        <w:pStyle w:val="a3"/>
        <w:jc w:val="both"/>
        <w:rPr>
          <w:sz w:val="24"/>
        </w:rPr>
      </w:pPr>
      <w:r w:rsidRPr="00EA3D3A">
        <w:rPr>
          <w:sz w:val="24"/>
        </w:rPr>
        <w:t>- в 2022 году – 586 026,68 руб.,</w:t>
      </w:r>
    </w:p>
    <w:p w:rsidR="003814CF" w:rsidRPr="00EA3D3A" w:rsidRDefault="003814CF" w:rsidP="003814CF">
      <w:pPr>
        <w:pStyle w:val="a3"/>
        <w:jc w:val="both"/>
        <w:rPr>
          <w:sz w:val="24"/>
        </w:rPr>
      </w:pPr>
      <w:r w:rsidRPr="00EA3D3A">
        <w:rPr>
          <w:sz w:val="24"/>
        </w:rPr>
        <w:t>- в 2023 году – 264 968,48 руб.,</w:t>
      </w:r>
    </w:p>
    <w:p w:rsidR="003814CF" w:rsidRPr="00EA3D3A" w:rsidRDefault="003814CF" w:rsidP="003814CF">
      <w:pPr>
        <w:pStyle w:val="a3"/>
        <w:jc w:val="both"/>
        <w:rPr>
          <w:sz w:val="24"/>
        </w:rPr>
      </w:pPr>
      <w:r w:rsidRPr="00EA3D3A">
        <w:rPr>
          <w:sz w:val="24"/>
        </w:rPr>
        <w:t>- в 2024 году –</w:t>
      </w:r>
      <w:r>
        <w:rPr>
          <w:sz w:val="24"/>
        </w:rPr>
        <w:t xml:space="preserve"> 399 812,96</w:t>
      </w:r>
      <w:r w:rsidRPr="00EA3D3A">
        <w:rPr>
          <w:sz w:val="24"/>
        </w:rPr>
        <w:t xml:space="preserve"> руб.,</w:t>
      </w:r>
    </w:p>
    <w:p w:rsidR="003814CF" w:rsidRPr="00EA3D3A" w:rsidRDefault="003814CF" w:rsidP="003814CF">
      <w:pPr>
        <w:pStyle w:val="a3"/>
        <w:jc w:val="both"/>
        <w:rPr>
          <w:sz w:val="24"/>
        </w:rPr>
      </w:pPr>
      <w:r w:rsidRPr="00EA3D3A">
        <w:rPr>
          <w:sz w:val="24"/>
        </w:rPr>
        <w:t xml:space="preserve">- в 2025 году – </w:t>
      </w:r>
      <w:r>
        <w:rPr>
          <w:sz w:val="24"/>
        </w:rPr>
        <w:t>1 199 816,41</w:t>
      </w:r>
      <w:r w:rsidRPr="00EA3D3A">
        <w:rPr>
          <w:sz w:val="24"/>
        </w:rPr>
        <w:t xml:space="preserve"> руб.,</w:t>
      </w:r>
    </w:p>
    <w:p w:rsidR="003814CF" w:rsidRPr="00EA3D3A" w:rsidRDefault="003814CF" w:rsidP="003814CF">
      <w:pPr>
        <w:pStyle w:val="a3"/>
        <w:jc w:val="both"/>
        <w:rPr>
          <w:sz w:val="24"/>
        </w:rPr>
      </w:pPr>
      <w:r w:rsidRPr="00EA3D3A">
        <w:rPr>
          <w:sz w:val="24"/>
        </w:rPr>
        <w:t>- в 2026 году – 175 000,00 руб.,</w:t>
      </w:r>
    </w:p>
    <w:p w:rsidR="003814CF" w:rsidRDefault="003814CF" w:rsidP="003814CF">
      <w:pPr>
        <w:pStyle w:val="a3"/>
        <w:jc w:val="left"/>
        <w:rPr>
          <w:sz w:val="24"/>
        </w:rPr>
      </w:pPr>
      <w:r w:rsidRPr="00EA3D3A">
        <w:rPr>
          <w:sz w:val="24"/>
        </w:rPr>
        <w:t>- в 2027 году – 175 000,00 руб.</w:t>
      </w:r>
    </w:p>
    <w:p w:rsidR="003814CF" w:rsidRDefault="003814CF" w:rsidP="003814CF">
      <w:pPr>
        <w:pStyle w:val="a3"/>
        <w:rPr>
          <w:sz w:val="24"/>
        </w:rPr>
      </w:pPr>
    </w:p>
    <w:p w:rsidR="00E72244" w:rsidRPr="00121BA8" w:rsidRDefault="00E72244" w:rsidP="003814CF">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r w:rsidRPr="00121BA8">
        <w:rPr>
          <w:sz w:val="24"/>
        </w:rPr>
        <w:tab/>
        <w:t>Реализация мероприятий в области физической культуры и спорта будет способствовать увеличению количества населения систематически занимающегося физической культурой независимо от возраста. Улучшится  материально-техническая база</w:t>
      </w:r>
      <w:r w:rsidR="001C35D3" w:rsidRPr="00121BA8">
        <w:rPr>
          <w:sz w:val="24"/>
        </w:rPr>
        <w:t>.</w:t>
      </w:r>
    </w:p>
    <w:p w:rsidR="00E72244" w:rsidRPr="00121BA8" w:rsidRDefault="001C35D3" w:rsidP="00E72244">
      <w:pPr>
        <w:pStyle w:val="a3"/>
        <w:jc w:val="both"/>
        <w:rPr>
          <w:sz w:val="24"/>
        </w:rPr>
      </w:pPr>
      <w:r w:rsidRPr="00121BA8">
        <w:rPr>
          <w:sz w:val="24"/>
        </w:rPr>
        <w:t xml:space="preserve">        </w:t>
      </w:r>
      <w:proofErr w:type="gramStart"/>
      <w:r w:rsidR="00E72244" w:rsidRPr="00121BA8">
        <w:rPr>
          <w:sz w:val="24"/>
        </w:rPr>
        <w:t>Мероприятия подпрограммы в сфере молодежной политики охватывают как молодежь школьного возраста, так и обучающихся в организациях профессионального образования, работающую молодежь.</w:t>
      </w:r>
      <w:proofErr w:type="gramEnd"/>
      <w:r w:rsidR="00E72244" w:rsidRPr="00121BA8">
        <w:rPr>
          <w:sz w:val="24"/>
        </w:rPr>
        <w:t xml:space="preserve"> Мероприятия ориентированы на молодых людей возраста 14-30 лет независимо от форм их занятости. Реализация мероприятий по повышению эффективности молодежной политики окажет непосредственное влияние на состояние в сопряженных</w:t>
      </w:r>
      <w:r w:rsidR="00E72244" w:rsidRPr="00121BA8">
        <w:rPr>
          <w:color w:val="FF0000"/>
          <w:sz w:val="24"/>
        </w:rPr>
        <w:t xml:space="preserve"> </w:t>
      </w:r>
      <w:r w:rsidR="00E72244" w:rsidRPr="00121BA8">
        <w:rPr>
          <w:sz w:val="24"/>
        </w:rPr>
        <w:t>сферах и будет способствовать созданию условий для успешной социализации и эффективной самореализации молодых граждан.</w:t>
      </w:r>
    </w:p>
    <w:p w:rsidR="00E72244" w:rsidRPr="00121BA8" w:rsidRDefault="00E72244" w:rsidP="00E72244">
      <w:pPr>
        <w:pStyle w:val="a3"/>
        <w:jc w:val="both"/>
        <w:rPr>
          <w:sz w:val="24"/>
        </w:rPr>
      </w:pPr>
      <w:r w:rsidRPr="00121BA8">
        <w:rPr>
          <w:sz w:val="24"/>
        </w:rPr>
        <w:tab/>
        <w:t xml:space="preserve">За период реализации подпрограммы будут достигнуты следующие результаты: </w:t>
      </w:r>
      <w:r w:rsidRPr="00121BA8">
        <w:rPr>
          <w:sz w:val="24"/>
        </w:rPr>
        <w:tab/>
      </w:r>
    </w:p>
    <w:p w:rsidR="00E72244" w:rsidRPr="00121BA8" w:rsidRDefault="00E72244" w:rsidP="00E72244">
      <w:pPr>
        <w:pStyle w:val="a3"/>
        <w:jc w:val="both"/>
        <w:rPr>
          <w:sz w:val="24"/>
        </w:rPr>
      </w:pPr>
      <w:r w:rsidRPr="00121BA8">
        <w:rPr>
          <w:sz w:val="24"/>
        </w:rPr>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lastRenderedPageBreak/>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 Описание системы управления реализацией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w:t>
      </w:r>
      <w:r w:rsidR="00FF1D86" w:rsidRPr="00121BA8">
        <w:rPr>
          <w:b/>
          <w:sz w:val="24"/>
        </w:rPr>
        <w:t xml:space="preserve"> №4</w:t>
      </w:r>
    </w:p>
    <w:p w:rsidR="00E72244" w:rsidRPr="00121BA8" w:rsidRDefault="00E72244" w:rsidP="00E72244">
      <w:pPr>
        <w:pStyle w:val="a3"/>
        <w:rPr>
          <w:b/>
          <w:sz w:val="24"/>
        </w:rPr>
      </w:pPr>
      <w:r w:rsidRPr="00121BA8">
        <w:rPr>
          <w:b/>
          <w:sz w:val="24"/>
        </w:rPr>
        <w:t>«Социальная поддержка граждан Соловьевского сельского поселения»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502670">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502670">
            <w:pPr>
              <w:pStyle w:val="a3"/>
              <w:rPr>
                <w:sz w:val="24"/>
              </w:rPr>
            </w:pPr>
            <w:r w:rsidRPr="00121BA8">
              <w:rPr>
                <w:sz w:val="24"/>
              </w:rPr>
              <w:t xml:space="preserve">Социальная поддержка граждан Соловьевского сельского поселения. </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765CF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lastRenderedPageBreak/>
              <w:t xml:space="preserve">Цель подпрограммы </w:t>
            </w:r>
          </w:p>
        </w:tc>
        <w:tc>
          <w:tcPr>
            <w:tcW w:w="5352" w:type="dxa"/>
          </w:tcPr>
          <w:p w:rsidR="00E72244" w:rsidRPr="00121BA8" w:rsidRDefault="00E72244" w:rsidP="00E72244">
            <w:pPr>
              <w:pStyle w:val="a3"/>
              <w:jc w:val="both"/>
              <w:rPr>
                <w:sz w:val="24"/>
              </w:rPr>
            </w:pPr>
            <w:r w:rsidRPr="00121BA8">
              <w:rPr>
                <w:sz w:val="24"/>
              </w:rPr>
              <w:t>Повышение степени социальной защищенности граждан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Социальная поддержка граждан</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Предоставление мер социальной поддержки отдельным категориям граждан</w:t>
            </w:r>
          </w:p>
          <w:p w:rsidR="00FF1D86" w:rsidRPr="00121BA8" w:rsidRDefault="00FF1D86" w:rsidP="00E72244">
            <w:pPr>
              <w:pStyle w:val="a3"/>
              <w:jc w:val="both"/>
              <w:rPr>
                <w:sz w:val="24"/>
              </w:rPr>
            </w:pPr>
            <w:r w:rsidRPr="00121BA8">
              <w:rPr>
                <w:sz w:val="24"/>
              </w:rPr>
              <w:t>Борьба с преступностью, профилактика преступлений и правонарушений</w:t>
            </w:r>
          </w:p>
        </w:tc>
      </w:tr>
      <w:tr w:rsidR="00E72244" w:rsidRPr="00121BA8" w:rsidTr="00E55F22">
        <w:trPr>
          <w:trHeight w:val="34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167B4A" w:rsidRDefault="00E72244" w:rsidP="00E72244">
            <w:pPr>
              <w:pStyle w:val="a3"/>
              <w:ind w:firstLine="708"/>
              <w:jc w:val="both"/>
              <w:rPr>
                <w:sz w:val="24"/>
              </w:rPr>
            </w:pPr>
            <w:r w:rsidRPr="00167B4A">
              <w:rPr>
                <w:sz w:val="24"/>
              </w:rPr>
              <w:t xml:space="preserve">Объем финансирования мероприятий целевой программы составит </w:t>
            </w:r>
            <w:r w:rsidR="00672258">
              <w:rPr>
                <w:sz w:val="24"/>
              </w:rPr>
              <w:t>603</w:t>
            </w:r>
            <w:r w:rsidR="00C4042F" w:rsidRPr="00167B4A">
              <w:rPr>
                <w:sz w:val="24"/>
              </w:rPr>
              <w:t> </w:t>
            </w:r>
            <w:r w:rsidR="00672258">
              <w:rPr>
                <w:sz w:val="24"/>
              </w:rPr>
              <w:t>564</w:t>
            </w:r>
            <w:r w:rsidR="00C4042F" w:rsidRPr="00167B4A">
              <w:rPr>
                <w:sz w:val="24"/>
              </w:rPr>
              <w:t>,</w:t>
            </w:r>
            <w:r w:rsidR="00672258">
              <w:rPr>
                <w:sz w:val="24"/>
              </w:rPr>
              <w:t>8</w:t>
            </w:r>
            <w:r w:rsidR="00C524A4" w:rsidRPr="00167B4A">
              <w:rPr>
                <w:sz w:val="24"/>
              </w:rPr>
              <w:t>1</w:t>
            </w:r>
            <w:r w:rsidRPr="00167B4A">
              <w:rPr>
                <w:sz w:val="24"/>
              </w:rPr>
              <w:t xml:space="preserve"> рублей</w:t>
            </w:r>
            <w:r w:rsidR="00584355" w:rsidRPr="00167B4A">
              <w:rPr>
                <w:sz w:val="24"/>
              </w:rPr>
              <w:t xml:space="preserve"> (приложение к муниципальной программе)</w:t>
            </w:r>
            <w:r w:rsidRPr="00167B4A">
              <w:rPr>
                <w:sz w:val="24"/>
              </w:rPr>
              <w:t>, в том числе по годам:</w:t>
            </w:r>
          </w:p>
          <w:p w:rsidR="00502670" w:rsidRPr="00167B4A" w:rsidRDefault="00502670" w:rsidP="00E72244">
            <w:pPr>
              <w:pStyle w:val="a3"/>
              <w:jc w:val="both"/>
              <w:rPr>
                <w:sz w:val="24"/>
              </w:rPr>
            </w:pPr>
            <w:r w:rsidRPr="00167B4A">
              <w:rPr>
                <w:sz w:val="24"/>
              </w:rPr>
              <w:t xml:space="preserve">- в 2022 году – </w:t>
            </w:r>
            <w:r w:rsidR="00AF5BAE" w:rsidRPr="00167B4A">
              <w:rPr>
                <w:sz w:val="24"/>
              </w:rPr>
              <w:t>83</w:t>
            </w:r>
            <w:r w:rsidR="00C4042F" w:rsidRPr="00167B4A">
              <w:rPr>
                <w:sz w:val="24"/>
              </w:rPr>
              <w:t> </w:t>
            </w:r>
            <w:r w:rsidR="00AF5BAE" w:rsidRPr="00167B4A">
              <w:rPr>
                <w:sz w:val="24"/>
              </w:rPr>
              <w:t>366</w:t>
            </w:r>
            <w:r w:rsidR="00C4042F" w:rsidRPr="00167B4A">
              <w:rPr>
                <w:sz w:val="24"/>
              </w:rPr>
              <w:t>,</w:t>
            </w:r>
            <w:r w:rsidR="00AF5BAE" w:rsidRPr="00167B4A">
              <w:rPr>
                <w:sz w:val="24"/>
              </w:rPr>
              <w:t>73</w:t>
            </w:r>
            <w:r w:rsidRPr="00167B4A">
              <w:rPr>
                <w:sz w:val="24"/>
              </w:rPr>
              <w:t xml:space="preserve"> руб.</w:t>
            </w:r>
            <w:r w:rsidR="00E55F22" w:rsidRPr="00167B4A">
              <w:rPr>
                <w:sz w:val="24"/>
              </w:rPr>
              <w:t>,</w:t>
            </w:r>
          </w:p>
          <w:p w:rsidR="00E55F22" w:rsidRPr="00167B4A" w:rsidRDefault="00E55F22" w:rsidP="00E72244">
            <w:pPr>
              <w:pStyle w:val="a3"/>
              <w:jc w:val="both"/>
              <w:rPr>
                <w:sz w:val="24"/>
              </w:rPr>
            </w:pPr>
            <w:r w:rsidRPr="00167B4A">
              <w:rPr>
                <w:sz w:val="24"/>
              </w:rPr>
              <w:t>- в 2023 году –</w:t>
            </w:r>
            <w:r w:rsidR="00765CF4" w:rsidRPr="00167B4A">
              <w:rPr>
                <w:sz w:val="24"/>
              </w:rPr>
              <w:t xml:space="preserve"> </w:t>
            </w:r>
            <w:r w:rsidR="00741108" w:rsidRPr="00167B4A">
              <w:rPr>
                <w:sz w:val="24"/>
              </w:rPr>
              <w:t>9</w:t>
            </w:r>
            <w:r w:rsidR="00765CF4" w:rsidRPr="00167B4A">
              <w:rPr>
                <w:sz w:val="24"/>
              </w:rPr>
              <w:t>1</w:t>
            </w:r>
            <w:r w:rsidR="00C4042F" w:rsidRPr="00167B4A">
              <w:rPr>
                <w:sz w:val="24"/>
              </w:rPr>
              <w:t> </w:t>
            </w:r>
            <w:r w:rsidR="00741108" w:rsidRPr="00167B4A">
              <w:rPr>
                <w:sz w:val="24"/>
              </w:rPr>
              <w:t>501</w:t>
            </w:r>
            <w:r w:rsidR="00C4042F" w:rsidRPr="00167B4A">
              <w:rPr>
                <w:sz w:val="24"/>
              </w:rPr>
              <w:t>,</w:t>
            </w:r>
            <w:r w:rsidR="00765CF4" w:rsidRPr="00167B4A">
              <w:rPr>
                <w:sz w:val="24"/>
              </w:rPr>
              <w:t>2</w:t>
            </w:r>
            <w:r w:rsidR="00741108" w:rsidRPr="00167B4A">
              <w:rPr>
                <w:sz w:val="24"/>
              </w:rPr>
              <w:t>0</w:t>
            </w:r>
            <w:r w:rsidRPr="00167B4A">
              <w:rPr>
                <w:sz w:val="24"/>
              </w:rPr>
              <w:t xml:space="preserve"> руб.</w:t>
            </w:r>
            <w:r w:rsidR="00765CF4" w:rsidRPr="00167B4A">
              <w:rPr>
                <w:sz w:val="24"/>
              </w:rPr>
              <w:t>,</w:t>
            </w:r>
          </w:p>
          <w:p w:rsidR="00765CF4" w:rsidRPr="00167B4A" w:rsidRDefault="00672258" w:rsidP="00E72244">
            <w:pPr>
              <w:pStyle w:val="a3"/>
              <w:jc w:val="both"/>
              <w:rPr>
                <w:sz w:val="24"/>
              </w:rPr>
            </w:pPr>
            <w:r>
              <w:rPr>
                <w:sz w:val="24"/>
              </w:rPr>
              <w:t>- в 2024 году –97</w:t>
            </w:r>
            <w:r w:rsidR="00765CF4" w:rsidRPr="00167B4A">
              <w:rPr>
                <w:sz w:val="24"/>
              </w:rPr>
              <w:t> </w:t>
            </w:r>
            <w:r>
              <w:rPr>
                <w:sz w:val="24"/>
              </w:rPr>
              <w:t>618,56</w:t>
            </w:r>
            <w:r w:rsidR="00765CF4" w:rsidRPr="00167B4A">
              <w:rPr>
                <w:sz w:val="24"/>
              </w:rPr>
              <w:t xml:space="preserve"> руб.,</w:t>
            </w:r>
          </w:p>
          <w:p w:rsidR="00E55F22" w:rsidRPr="00167B4A" w:rsidRDefault="00765CF4" w:rsidP="00741108">
            <w:pPr>
              <w:pStyle w:val="a3"/>
              <w:jc w:val="both"/>
              <w:rPr>
                <w:sz w:val="24"/>
              </w:rPr>
            </w:pPr>
            <w:r w:rsidRPr="00167B4A">
              <w:rPr>
                <w:sz w:val="24"/>
              </w:rPr>
              <w:t xml:space="preserve">- в 2025 году – </w:t>
            </w:r>
            <w:r w:rsidR="00167B4A" w:rsidRPr="00167B4A">
              <w:rPr>
                <w:sz w:val="24"/>
              </w:rPr>
              <w:t>110 359,44</w:t>
            </w:r>
            <w:r w:rsidRPr="00167B4A">
              <w:rPr>
                <w:sz w:val="24"/>
              </w:rPr>
              <w:t xml:space="preserve"> руб.</w:t>
            </w:r>
            <w:r w:rsidR="00FB26B4" w:rsidRPr="00167B4A">
              <w:rPr>
                <w:sz w:val="24"/>
              </w:rPr>
              <w:t>,</w:t>
            </w:r>
          </w:p>
          <w:p w:rsidR="00FB26B4" w:rsidRPr="00167B4A" w:rsidRDefault="00FB26B4" w:rsidP="00741108">
            <w:pPr>
              <w:pStyle w:val="a3"/>
              <w:jc w:val="both"/>
              <w:rPr>
                <w:sz w:val="24"/>
              </w:rPr>
            </w:pPr>
            <w:r w:rsidRPr="00167B4A">
              <w:rPr>
                <w:sz w:val="24"/>
              </w:rPr>
              <w:t xml:space="preserve">- в 2026 году – </w:t>
            </w:r>
            <w:r w:rsidR="00167B4A" w:rsidRPr="00167B4A">
              <w:rPr>
                <w:sz w:val="24"/>
              </w:rPr>
              <w:t>110 359,44</w:t>
            </w:r>
            <w:r w:rsidRPr="00167B4A">
              <w:rPr>
                <w:sz w:val="24"/>
              </w:rPr>
              <w:t xml:space="preserve"> руб</w:t>
            </w:r>
            <w:r w:rsidR="00C524A4" w:rsidRPr="00167B4A">
              <w:rPr>
                <w:sz w:val="24"/>
              </w:rPr>
              <w:t>.,</w:t>
            </w:r>
          </w:p>
          <w:p w:rsidR="00C524A4" w:rsidRPr="00121BA8" w:rsidRDefault="00C524A4" w:rsidP="00741108">
            <w:pPr>
              <w:pStyle w:val="a3"/>
              <w:jc w:val="both"/>
              <w:rPr>
                <w:sz w:val="24"/>
              </w:rPr>
            </w:pPr>
            <w:r w:rsidRPr="00167B4A">
              <w:rPr>
                <w:sz w:val="24"/>
              </w:rPr>
              <w:t xml:space="preserve">- в 2027 году </w:t>
            </w:r>
            <w:r w:rsidR="00167B4A" w:rsidRPr="00167B4A">
              <w:rPr>
                <w:sz w:val="24"/>
              </w:rPr>
              <w:t>–</w:t>
            </w:r>
            <w:r w:rsidRPr="00167B4A">
              <w:rPr>
                <w:sz w:val="24"/>
              </w:rPr>
              <w:t xml:space="preserve"> </w:t>
            </w:r>
            <w:r w:rsidR="00167B4A" w:rsidRPr="00167B4A">
              <w:rPr>
                <w:sz w:val="24"/>
              </w:rPr>
              <w:t>110 359,44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color w:val="FF6600"/>
                <w:sz w:val="24"/>
              </w:rPr>
            </w:pPr>
            <w:r w:rsidRPr="00121BA8">
              <w:rPr>
                <w:sz w:val="24"/>
              </w:rPr>
              <w:t>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t>1. 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z w:val="24"/>
        </w:rPr>
      </w:pPr>
    </w:p>
    <w:p w:rsidR="00E72244" w:rsidRPr="00121BA8" w:rsidRDefault="00E72244" w:rsidP="00E72244">
      <w:pPr>
        <w:pStyle w:val="a3"/>
        <w:jc w:val="both"/>
        <w:rPr>
          <w:sz w:val="24"/>
        </w:rPr>
      </w:pPr>
      <w:r w:rsidRPr="00121BA8">
        <w:rPr>
          <w:color w:val="000000"/>
          <w:sz w:val="24"/>
        </w:rPr>
        <w:tab/>
        <w:t>Э</w:t>
      </w:r>
      <w:r w:rsidRPr="00121BA8">
        <w:rPr>
          <w:sz w:val="24"/>
        </w:rPr>
        <w:t>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 социальных гарантий и выплат в полном объеме и в доступной форме с учетом адресного подхода, а также предоставление социальных услуг в соответствии с установленными стандартами.</w:t>
      </w:r>
    </w:p>
    <w:p w:rsidR="00E72244" w:rsidRPr="00121BA8" w:rsidRDefault="00E72244" w:rsidP="00E72244">
      <w:pPr>
        <w:pStyle w:val="a3"/>
        <w:jc w:val="both"/>
        <w:rPr>
          <w:sz w:val="24"/>
        </w:rPr>
      </w:pPr>
      <w:r w:rsidRPr="00121BA8">
        <w:rPr>
          <w:sz w:val="24"/>
        </w:rPr>
        <w:tab/>
        <w:t xml:space="preserve">В настоящее время минимальный размер оплаты труда практически приближен к прожиточному минимуму трудоспособного </w:t>
      </w:r>
      <w:proofErr w:type="gramStart"/>
      <w:r w:rsidRPr="00121BA8">
        <w:rPr>
          <w:sz w:val="24"/>
        </w:rPr>
        <w:t>населения</w:t>
      </w:r>
      <w:proofErr w:type="gramEnd"/>
      <w:r w:rsidRPr="00121BA8">
        <w:rPr>
          <w:sz w:val="24"/>
        </w:rPr>
        <w:t xml:space="preserve"> и реформирование пенсионного обеспечения граждан направлено, в первую очередь, на установление величины пенсий не ниже величины прожиточного минимума пенсионера.</w:t>
      </w:r>
    </w:p>
    <w:p w:rsidR="00E72244" w:rsidRPr="00121BA8" w:rsidRDefault="00E72244" w:rsidP="00E72244">
      <w:pPr>
        <w:pStyle w:val="a3"/>
        <w:jc w:val="both"/>
        <w:rPr>
          <w:sz w:val="24"/>
        </w:rPr>
      </w:pPr>
      <w:r w:rsidRPr="00121BA8">
        <w:rPr>
          <w:sz w:val="24"/>
        </w:rPr>
        <w:tab/>
        <w:t>С учетом решения этих задач, а также кризисных явлений в экономике, отрицательно сказывающихся на росте доходов, выполнение в полном объеме социальных обязательств государства перед населением, усиление социальной поддержки, обеспечение необходимого объема и качества социальных услуг является приоритетным направлением государственной политики в социальной сфере. Актуальным остается не дополнительное наращивание льгот, а обеспечение уже установленных мер социальной поддержки с учетом их индексации. При этом на первый план выходит информированность населения о своих правах на получение мер социальной поддержки, качество и доступность получения государственных услуг.</w:t>
      </w:r>
    </w:p>
    <w:p w:rsidR="00E72244" w:rsidRPr="00121BA8" w:rsidRDefault="00E72244" w:rsidP="00E72244">
      <w:pPr>
        <w:pStyle w:val="a3"/>
        <w:jc w:val="both"/>
        <w:rPr>
          <w:sz w:val="24"/>
        </w:rPr>
      </w:pPr>
      <w:r w:rsidRPr="00121BA8">
        <w:rPr>
          <w:sz w:val="24"/>
        </w:rPr>
        <w:tab/>
        <w:t>В целом в последние годы был обеспечен стабильный уровень социальной поддержки и социального обслуживания населения Омской области в соответствии с действующими нормативными правовыми актами Российской Федерации и Омской области в этой сфере.</w:t>
      </w:r>
    </w:p>
    <w:p w:rsidR="00E72244" w:rsidRPr="00121BA8" w:rsidRDefault="00E72244" w:rsidP="00E72244">
      <w:pPr>
        <w:pStyle w:val="a3"/>
        <w:jc w:val="both"/>
        <w:rPr>
          <w:sz w:val="24"/>
        </w:rPr>
      </w:pPr>
      <w:r w:rsidRPr="00121BA8">
        <w:rPr>
          <w:sz w:val="24"/>
        </w:rPr>
        <w:tab/>
        <w:t>Разграничение полномочий между федеральным центром и субъектами Российской Федерации позволило создать в области современную модель социальной поддержки населения. Действующий порядок предоставления социальной поддержки позволяет системно работать в обычных условиях и оказывать оперативную помощь населению в экстремальных ситуациях.</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Повышение степени социальной защищенности граждан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Задача: Социальная поддержка граждан.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FB26B4">
        <w:rPr>
          <w:color w:val="000000"/>
          <w:sz w:val="24"/>
        </w:rPr>
        <w:t>С</w:t>
      </w:r>
      <w:r w:rsidR="00562F0E">
        <w:rPr>
          <w:color w:val="000000"/>
          <w:sz w:val="24"/>
        </w:rPr>
        <w:t>роки реализации программы – 2022</w:t>
      </w:r>
      <w:r w:rsidRPr="00121BA8">
        <w:rPr>
          <w:color w:val="000000"/>
          <w:sz w:val="24"/>
        </w:rPr>
        <w:t xml:space="preserve"> - 20</w:t>
      </w:r>
      <w:r w:rsidR="008A2062"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В рамках подпрограммы запланировано к реализации следующее основное мероприятие:</w:t>
      </w:r>
    </w:p>
    <w:p w:rsidR="00E72244" w:rsidRPr="00121BA8" w:rsidRDefault="00E72244" w:rsidP="00E72244">
      <w:pPr>
        <w:pStyle w:val="a3"/>
        <w:jc w:val="both"/>
        <w:rPr>
          <w:bCs/>
          <w:sz w:val="24"/>
        </w:rPr>
      </w:pPr>
      <w:r w:rsidRPr="00121BA8">
        <w:rPr>
          <w:sz w:val="24"/>
        </w:rPr>
        <w:tab/>
        <w:t>Основное мероприятие: «Предоставление мер социальной поддержки отдельным категориям граждан</w:t>
      </w:r>
      <w:r w:rsidR="0023122C" w:rsidRPr="00121BA8">
        <w:rPr>
          <w:bCs/>
          <w:sz w:val="24"/>
        </w:rPr>
        <w:t>», «Борьба с преступностью, профилактика преступлений и правонарушений».</w:t>
      </w:r>
    </w:p>
    <w:p w:rsidR="0023122C" w:rsidRPr="00121BA8" w:rsidRDefault="0023122C" w:rsidP="00E72244">
      <w:pPr>
        <w:pStyle w:val="a3"/>
        <w:jc w:val="both"/>
        <w:rPr>
          <w:sz w:val="24"/>
        </w:rPr>
      </w:pP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«Предоставление мер социальной поддержки отдельным категориям граждан» направлено на реализацию следующих мероприятий:</w:t>
      </w:r>
    </w:p>
    <w:p w:rsidR="008F504C" w:rsidRPr="00121BA8" w:rsidRDefault="00E72244" w:rsidP="00E72244">
      <w:pPr>
        <w:pStyle w:val="a3"/>
        <w:jc w:val="both"/>
        <w:rPr>
          <w:sz w:val="24"/>
        </w:rPr>
      </w:pPr>
      <w:r w:rsidRPr="00121BA8">
        <w:rPr>
          <w:sz w:val="24"/>
        </w:rPr>
        <w:tab/>
        <w:t xml:space="preserve">- Выплата муниципальной пенсии за выслугу лет служащим, замещавшим муниципальные должности и должности муниципальной службы </w:t>
      </w:r>
      <w:proofErr w:type="gramStart"/>
      <w:r w:rsidRPr="00121BA8">
        <w:rPr>
          <w:sz w:val="24"/>
        </w:rPr>
        <w:t>в</w:t>
      </w:r>
      <w:proofErr w:type="gramEnd"/>
      <w:r w:rsidRPr="00121BA8">
        <w:rPr>
          <w:sz w:val="24"/>
        </w:rPr>
        <w:t xml:space="preserve"> </w:t>
      </w:r>
      <w:proofErr w:type="gramStart"/>
      <w:r w:rsidRPr="00121BA8">
        <w:rPr>
          <w:sz w:val="24"/>
        </w:rPr>
        <w:t>Соловьевском</w:t>
      </w:r>
      <w:proofErr w:type="gramEnd"/>
      <w:r w:rsidRPr="00121BA8">
        <w:rPr>
          <w:sz w:val="24"/>
        </w:rPr>
        <w:t xml:space="preserve"> сельском поселении. Выполнение данного мероприятия направлено на предоставление социальных гарантий и выплат в полном объеме и в доступной форме. Для оценки эффективности выполнения данного мероприятия используется такой целевой индикатор, как: число муниципальных служащ</w:t>
      </w:r>
      <w:r w:rsidR="008F504C" w:rsidRPr="00121BA8">
        <w:rPr>
          <w:sz w:val="24"/>
        </w:rPr>
        <w:t>их, получившие доплату к пенсии;</w:t>
      </w:r>
    </w:p>
    <w:p w:rsidR="00E72244" w:rsidRPr="00121BA8" w:rsidRDefault="008F504C" w:rsidP="00E72244">
      <w:pPr>
        <w:pStyle w:val="a3"/>
        <w:jc w:val="both"/>
        <w:rPr>
          <w:color w:val="FF6600"/>
          <w:sz w:val="24"/>
        </w:rPr>
      </w:pPr>
      <w:r w:rsidRPr="00121BA8">
        <w:rPr>
          <w:sz w:val="24"/>
        </w:rPr>
        <w:t xml:space="preserve">         - 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w:t>
      </w:r>
      <w:r w:rsidR="00E72244" w:rsidRPr="00121BA8">
        <w:rPr>
          <w:sz w:val="24"/>
        </w:rPr>
        <w:t xml:space="preserve"> </w:t>
      </w:r>
      <w:r w:rsidRPr="00121BA8">
        <w:rPr>
          <w:sz w:val="24"/>
        </w:rPr>
        <w:t>Для оценки эффективности выполнения данного мероприятия используется такой целевой индикатор, как: число участников ДНД.</w:t>
      </w:r>
      <w:r w:rsidR="00E72244" w:rsidRPr="00121BA8">
        <w:rPr>
          <w:sz w:val="24"/>
        </w:rPr>
        <w:tab/>
      </w:r>
    </w:p>
    <w:p w:rsidR="00E72244" w:rsidRPr="00121BA8" w:rsidRDefault="00E72244" w:rsidP="008A2062">
      <w:pPr>
        <w:pStyle w:val="a3"/>
        <w:jc w:val="both"/>
        <w:rPr>
          <w:b/>
          <w:sz w:val="24"/>
        </w:rPr>
      </w:pPr>
      <w:r w:rsidRPr="00121BA8">
        <w:rPr>
          <w:sz w:val="24"/>
        </w:rPr>
        <w:tab/>
      </w: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672258" w:rsidRPr="00167B4A" w:rsidRDefault="00672258" w:rsidP="00672258">
      <w:pPr>
        <w:pStyle w:val="a3"/>
        <w:ind w:firstLine="708"/>
        <w:jc w:val="both"/>
        <w:rPr>
          <w:sz w:val="24"/>
        </w:rPr>
      </w:pPr>
      <w:r w:rsidRPr="00167B4A">
        <w:rPr>
          <w:sz w:val="24"/>
        </w:rPr>
        <w:t xml:space="preserve">Объем финансирования мероприятий целевой программы составит </w:t>
      </w:r>
      <w:r>
        <w:rPr>
          <w:sz w:val="24"/>
        </w:rPr>
        <w:t>603</w:t>
      </w:r>
      <w:r w:rsidRPr="00167B4A">
        <w:rPr>
          <w:sz w:val="24"/>
        </w:rPr>
        <w:t> </w:t>
      </w:r>
      <w:r>
        <w:rPr>
          <w:sz w:val="24"/>
        </w:rPr>
        <w:t>564</w:t>
      </w:r>
      <w:r w:rsidRPr="00167B4A">
        <w:rPr>
          <w:sz w:val="24"/>
        </w:rPr>
        <w:t>,</w:t>
      </w:r>
      <w:r>
        <w:rPr>
          <w:sz w:val="24"/>
        </w:rPr>
        <w:t>8</w:t>
      </w:r>
      <w:r w:rsidRPr="00167B4A">
        <w:rPr>
          <w:sz w:val="24"/>
        </w:rPr>
        <w:t>1 рублей (приложение к муниципальной программе), в том числе по годам:</w:t>
      </w:r>
    </w:p>
    <w:p w:rsidR="00672258" w:rsidRPr="00167B4A" w:rsidRDefault="00672258" w:rsidP="00672258">
      <w:pPr>
        <w:pStyle w:val="a3"/>
        <w:jc w:val="both"/>
        <w:rPr>
          <w:sz w:val="24"/>
        </w:rPr>
      </w:pPr>
      <w:r w:rsidRPr="00167B4A">
        <w:rPr>
          <w:sz w:val="24"/>
        </w:rPr>
        <w:t>- в 2022 году – 83 366,73 руб.,</w:t>
      </w:r>
    </w:p>
    <w:p w:rsidR="00672258" w:rsidRPr="00167B4A" w:rsidRDefault="00672258" w:rsidP="00672258">
      <w:pPr>
        <w:pStyle w:val="a3"/>
        <w:jc w:val="both"/>
        <w:rPr>
          <w:sz w:val="24"/>
        </w:rPr>
      </w:pPr>
      <w:r w:rsidRPr="00167B4A">
        <w:rPr>
          <w:sz w:val="24"/>
        </w:rPr>
        <w:t>- в 2023 году – 91 501,20 руб.,</w:t>
      </w:r>
    </w:p>
    <w:p w:rsidR="00672258" w:rsidRPr="00167B4A" w:rsidRDefault="00672258" w:rsidP="00672258">
      <w:pPr>
        <w:pStyle w:val="a3"/>
        <w:jc w:val="both"/>
        <w:rPr>
          <w:sz w:val="24"/>
        </w:rPr>
      </w:pPr>
      <w:r>
        <w:rPr>
          <w:sz w:val="24"/>
        </w:rPr>
        <w:t>- в 2024 году – 97</w:t>
      </w:r>
      <w:r w:rsidRPr="00167B4A">
        <w:rPr>
          <w:sz w:val="24"/>
        </w:rPr>
        <w:t> </w:t>
      </w:r>
      <w:r>
        <w:rPr>
          <w:sz w:val="24"/>
        </w:rPr>
        <w:t>618,56</w:t>
      </w:r>
      <w:r w:rsidRPr="00167B4A">
        <w:rPr>
          <w:sz w:val="24"/>
        </w:rPr>
        <w:t xml:space="preserve"> руб.,</w:t>
      </w:r>
    </w:p>
    <w:p w:rsidR="00672258" w:rsidRPr="00167B4A" w:rsidRDefault="00672258" w:rsidP="00672258">
      <w:pPr>
        <w:pStyle w:val="a3"/>
        <w:jc w:val="both"/>
        <w:rPr>
          <w:sz w:val="24"/>
        </w:rPr>
      </w:pPr>
      <w:r w:rsidRPr="00167B4A">
        <w:rPr>
          <w:sz w:val="24"/>
        </w:rPr>
        <w:t>- в 2025 году – 110 359,44 руб.,</w:t>
      </w:r>
    </w:p>
    <w:p w:rsidR="00672258" w:rsidRPr="00167B4A" w:rsidRDefault="00672258" w:rsidP="00672258">
      <w:pPr>
        <w:pStyle w:val="a3"/>
        <w:jc w:val="both"/>
        <w:rPr>
          <w:sz w:val="24"/>
        </w:rPr>
      </w:pPr>
      <w:r w:rsidRPr="00167B4A">
        <w:rPr>
          <w:sz w:val="24"/>
        </w:rPr>
        <w:t>- в 2026 году – 110 359,44 руб.,</w:t>
      </w:r>
    </w:p>
    <w:p w:rsidR="00672258" w:rsidRDefault="00672258" w:rsidP="00672258">
      <w:pPr>
        <w:pStyle w:val="a3"/>
        <w:jc w:val="left"/>
        <w:rPr>
          <w:sz w:val="24"/>
        </w:rPr>
      </w:pPr>
      <w:r w:rsidRPr="00167B4A">
        <w:rPr>
          <w:sz w:val="24"/>
        </w:rPr>
        <w:t>- в 2027 году – 110 359,44 руб.</w:t>
      </w:r>
    </w:p>
    <w:p w:rsidR="00DD25A2" w:rsidRDefault="00DD25A2" w:rsidP="00672258">
      <w:pPr>
        <w:pStyle w:val="a3"/>
        <w:jc w:val="left"/>
        <w:rPr>
          <w:sz w:val="24"/>
        </w:rPr>
      </w:pPr>
    </w:p>
    <w:p w:rsidR="00E72244" w:rsidRPr="00121BA8" w:rsidRDefault="00E72244" w:rsidP="00672258">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color w:val="FF6600"/>
          <w:sz w:val="24"/>
        </w:rPr>
      </w:pPr>
      <w:r w:rsidRPr="00121BA8">
        <w:rPr>
          <w:sz w:val="24"/>
        </w:rPr>
        <w:tab/>
        <w:t>За период реализации подпрограммы будут достигнуты следующие результаты:</w:t>
      </w:r>
    </w:p>
    <w:p w:rsidR="00E72244" w:rsidRPr="00121BA8" w:rsidRDefault="00E72244" w:rsidP="00E72244">
      <w:pPr>
        <w:pStyle w:val="a3"/>
        <w:jc w:val="both"/>
        <w:rPr>
          <w:sz w:val="24"/>
        </w:rPr>
      </w:pPr>
      <w:r w:rsidRPr="00121BA8">
        <w:rPr>
          <w:sz w:val="24"/>
        </w:rPr>
        <w:lastRenderedPageBreak/>
        <w:tab/>
        <w:t>- улучшение и поддержка уровня материальной обеспеченности и социальной защищенности отдельных категорий граждан</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C54749" w:rsidRPr="00121BA8" w:rsidRDefault="00E72244" w:rsidP="007705AE">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r w:rsidR="00121BA8">
        <w:rPr>
          <w:sz w:val="24"/>
        </w:rPr>
        <w:t>.</w:t>
      </w:r>
    </w:p>
    <w:sectPr w:rsidR="00C54749" w:rsidRPr="00121BA8" w:rsidSect="0089316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4F6"/>
    <w:multiLevelType w:val="hybridMultilevel"/>
    <w:tmpl w:val="23386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F1172"/>
    <w:multiLevelType w:val="hybridMultilevel"/>
    <w:tmpl w:val="CACC7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109FF"/>
    <w:multiLevelType w:val="hybridMultilevel"/>
    <w:tmpl w:val="AA121252"/>
    <w:lvl w:ilvl="0" w:tplc="0B2AA62E">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9927C36"/>
    <w:multiLevelType w:val="hybridMultilevel"/>
    <w:tmpl w:val="DC86A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920AEB"/>
    <w:multiLevelType w:val="singleLevel"/>
    <w:tmpl w:val="1F3CB11A"/>
    <w:lvl w:ilvl="0">
      <w:start w:val="8"/>
      <w:numFmt w:val="bullet"/>
      <w:lvlText w:val="-"/>
      <w:lvlJc w:val="left"/>
      <w:pPr>
        <w:tabs>
          <w:tab w:val="num" w:pos="540"/>
        </w:tabs>
        <w:ind w:left="540" w:hanging="360"/>
      </w:pPr>
      <w:rPr>
        <w:rFonts w:hint="default"/>
      </w:rPr>
    </w:lvl>
  </w:abstractNum>
  <w:abstractNum w:abstractNumId="5">
    <w:nsid w:val="41EA677A"/>
    <w:multiLevelType w:val="hybridMultilevel"/>
    <w:tmpl w:val="0E8A2F9C"/>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DDE12A1"/>
    <w:multiLevelType w:val="hybridMultilevel"/>
    <w:tmpl w:val="D8C6A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977D6D"/>
    <w:multiLevelType w:val="hybridMultilevel"/>
    <w:tmpl w:val="87AA2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6"/>
  </w:num>
  <w:num w:numId="6">
    <w:abstractNumId w:val="7"/>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10"/>
  <w:displayHorizontalDrawingGridEvery w:val="2"/>
  <w:noPunctuationKerning/>
  <w:characterSpacingControl w:val="doNotCompress"/>
  <w:compat/>
  <w:rsids>
    <w:rsidRoot w:val="00ED4CF2"/>
    <w:rsid w:val="000038D1"/>
    <w:rsid w:val="000044B4"/>
    <w:rsid w:val="00006B14"/>
    <w:rsid w:val="00006E58"/>
    <w:rsid w:val="00013083"/>
    <w:rsid w:val="00014C1D"/>
    <w:rsid w:val="00015657"/>
    <w:rsid w:val="00016207"/>
    <w:rsid w:val="0001665E"/>
    <w:rsid w:val="0001745E"/>
    <w:rsid w:val="00020F6B"/>
    <w:rsid w:val="00021498"/>
    <w:rsid w:val="00021B37"/>
    <w:rsid w:val="00021C3C"/>
    <w:rsid w:val="000269D5"/>
    <w:rsid w:val="0002740A"/>
    <w:rsid w:val="00030689"/>
    <w:rsid w:val="000325F8"/>
    <w:rsid w:val="0003522A"/>
    <w:rsid w:val="000361BC"/>
    <w:rsid w:val="0004049F"/>
    <w:rsid w:val="00041100"/>
    <w:rsid w:val="00041985"/>
    <w:rsid w:val="00043953"/>
    <w:rsid w:val="000442C4"/>
    <w:rsid w:val="00045728"/>
    <w:rsid w:val="0005082B"/>
    <w:rsid w:val="00050A12"/>
    <w:rsid w:val="00051162"/>
    <w:rsid w:val="0005344D"/>
    <w:rsid w:val="00054A6F"/>
    <w:rsid w:val="00061165"/>
    <w:rsid w:val="00063154"/>
    <w:rsid w:val="000658A5"/>
    <w:rsid w:val="00071BFC"/>
    <w:rsid w:val="0007406E"/>
    <w:rsid w:val="000747A9"/>
    <w:rsid w:val="00075703"/>
    <w:rsid w:val="00080606"/>
    <w:rsid w:val="000818CF"/>
    <w:rsid w:val="00082D55"/>
    <w:rsid w:val="00083FE8"/>
    <w:rsid w:val="0008432E"/>
    <w:rsid w:val="00086DAB"/>
    <w:rsid w:val="00087515"/>
    <w:rsid w:val="0009057E"/>
    <w:rsid w:val="0009312B"/>
    <w:rsid w:val="000932D3"/>
    <w:rsid w:val="00096A9C"/>
    <w:rsid w:val="000A0428"/>
    <w:rsid w:val="000A2B72"/>
    <w:rsid w:val="000A2BC6"/>
    <w:rsid w:val="000A3CCF"/>
    <w:rsid w:val="000A4D71"/>
    <w:rsid w:val="000A6330"/>
    <w:rsid w:val="000A7570"/>
    <w:rsid w:val="000A795B"/>
    <w:rsid w:val="000B0606"/>
    <w:rsid w:val="000B0EB5"/>
    <w:rsid w:val="000B6D6E"/>
    <w:rsid w:val="000B6EC4"/>
    <w:rsid w:val="000C0035"/>
    <w:rsid w:val="000C32CA"/>
    <w:rsid w:val="000C3B0A"/>
    <w:rsid w:val="000C554B"/>
    <w:rsid w:val="000C5CA0"/>
    <w:rsid w:val="000C7A49"/>
    <w:rsid w:val="000D5565"/>
    <w:rsid w:val="000D5BA5"/>
    <w:rsid w:val="000E2DAB"/>
    <w:rsid w:val="000E3955"/>
    <w:rsid w:val="000F1B35"/>
    <w:rsid w:val="000F36FE"/>
    <w:rsid w:val="00107C53"/>
    <w:rsid w:val="0011317E"/>
    <w:rsid w:val="00114A9B"/>
    <w:rsid w:val="00114EE9"/>
    <w:rsid w:val="00116CA6"/>
    <w:rsid w:val="00116CFA"/>
    <w:rsid w:val="00121BA8"/>
    <w:rsid w:val="0012357F"/>
    <w:rsid w:val="0012377B"/>
    <w:rsid w:val="0012470C"/>
    <w:rsid w:val="001250E4"/>
    <w:rsid w:val="0012617A"/>
    <w:rsid w:val="001264FD"/>
    <w:rsid w:val="001308FB"/>
    <w:rsid w:val="00132E58"/>
    <w:rsid w:val="00135601"/>
    <w:rsid w:val="00137DB9"/>
    <w:rsid w:val="0014127D"/>
    <w:rsid w:val="0014366D"/>
    <w:rsid w:val="0014482E"/>
    <w:rsid w:val="00144F66"/>
    <w:rsid w:val="0014783B"/>
    <w:rsid w:val="0015065A"/>
    <w:rsid w:val="00151808"/>
    <w:rsid w:val="00152BA2"/>
    <w:rsid w:val="00153C81"/>
    <w:rsid w:val="00154F71"/>
    <w:rsid w:val="00157866"/>
    <w:rsid w:val="001602F0"/>
    <w:rsid w:val="00160653"/>
    <w:rsid w:val="00162362"/>
    <w:rsid w:val="00162A2B"/>
    <w:rsid w:val="00163177"/>
    <w:rsid w:val="00163823"/>
    <w:rsid w:val="00165471"/>
    <w:rsid w:val="00167B4A"/>
    <w:rsid w:val="00172BD4"/>
    <w:rsid w:val="00175AC4"/>
    <w:rsid w:val="00176023"/>
    <w:rsid w:val="001777D2"/>
    <w:rsid w:val="0018108B"/>
    <w:rsid w:val="00181B2E"/>
    <w:rsid w:val="00181D6A"/>
    <w:rsid w:val="00182D51"/>
    <w:rsid w:val="00182DB5"/>
    <w:rsid w:val="00183D59"/>
    <w:rsid w:val="00183DDB"/>
    <w:rsid w:val="00185DA1"/>
    <w:rsid w:val="001860CF"/>
    <w:rsid w:val="00186967"/>
    <w:rsid w:val="0019417B"/>
    <w:rsid w:val="00194AF6"/>
    <w:rsid w:val="00197C7A"/>
    <w:rsid w:val="001A1E82"/>
    <w:rsid w:val="001A6615"/>
    <w:rsid w:val="001C0ACD"/>
    <w:rsid w:val="001C0C7C"/>
    <w:rsid w:val="001C3136"/>
    <w:rsid w:val="001C3301"/>
    <w:rsid w:val="001C35D3"/>
    <w:rsid w:val="001C3E4C"/>
    <w:rsid w:val="001C5F82"/>
    <w:rsid w:val="001C710A"/>
    <w:rsid w:val="001D7674"/>
    <w:rsid w:val="001E1010"/>
    <w:rsid w:val="001E5F43"/>
    <w:rsid w:val="001F0ED7"/>
    <w:rsid w:val="001F148F"/>
    <w:rsid w:val="001F6482"/>
    <w:rsid w:val="001F68D2"/>
    <w:rsid w:val="001F7072"/>
    <w:rsid w:val="00200678"/>
    <w:rsid w:val="002006E0"/>
    <w:rsid w:val="00202FDA"/>
    <w:rsid w:val="00203CF7"/>
    <w:rsid w:val="00203DF0"/>
    <w:rsid w:val="002070CC"/>
    <w:rsid w:val="00215B31"/>
    <w:rsid w:val="00222320"/>
    <w:rsid w:val="00222DE6"/>
    <w:rsid w:val="002255E2"/>
    <w:rsid w:val="00225D51"/>
    <w:rsid w:val="0023122C"/>
    <w:rsid w:val="002340C6"/>
    <w:rsid w:val="00235A94"/>
    <w:rsid w:val="002360B5"/>
    <w:rsid w:val="00241153"/>
    <w:rsid w:val="00253F65"/>
    <w:rsid w:val="00256615"/>
    <w:rsid w:val="00261000"/>
    <w:rsid w:val="00261398"/>
    <w:rsid w:val="00264EC3"/>
    <w:rsid w:val="00267AF9"/>
    <w:rsid w:val="00272D34"/>
    <w:rsid w:val="00283543"/>
    <w:rsid w:val="00283EF5"/>
    <w:rsid w:val="00286209"/>
    <w:rsid w:val="0028628E"/>
    <w:rsid w:val="00287ADD"/>
    <w:rsid w:val="00287B94"/>
    <w:rsid w:val="002919BE"/>
    <w:rsid w:val="00292A5C"/>
    <w:rsid w:val="002A2997"/>
    <w:rsid w:val="002A2CD1"/>
    <w:rsid w:val="002A2DA9"/>
    <w:rsid w:val="002A3415"/>
    <w:rsid w:val="002A3D2A"/>
    <w:rsid w:val="002A45BD"/>
    <w:rsid w:val="002B2000"/>
    <w:rsid w:val="002C05F5"/>
    <w:rsid w:val="002C28F8"/>
    <w:rsid w:val="002C364C"/>
    <w:rsid w:val="002C51E8"/>
    <w:rsid w:val="002C5337"/>
    <w:rsid w:val="002C6DC0"/>
    <w:rsid w:val="002D04B1"/>
    <w:rsid w:val="002D14F8"/>
    <w:rsid w:val="002D58FB"/>
    <w:rsid w:val="002D5F72"/>
    <w:rsid w:val="002D622B"/>
    <w:rsid w:val="002D65FA"/>
    <w:rsid w:val="002D6D5A"/>
    <w:rsid w:val="002D6F24"/>
    <w:rsid w:val="002D74B2"/>
    <w:rsid w:val="002E02C3"/>
    <w:rsid w:val="002E33D8"/>
    <w:rsid w:val="002E45B1"/>
    <w:rsid w:val="002E4B16"/>
    <w:rsid w:val="002E7D8C"/>
    <w:rsid w:val="002F068D"/>
    <w:rsid w:val="002F3502"/>
    <w:rsid w:val="002F7A78"/>
    <w:rsid w:val="003059A0"/>
    <w:rsid w:val="00305D6F"/>
    <w:rsid w:val="003067E4"/>
    <w:rsid w:val="0030736C"/>
    <w:rsid w:val="00315D20"/>
    <w:rsid w:val="003214ED"/>
    <w:rsid w:val="0032545F"/>
    <w:rsid w:val="003314E2"/>
    <w:rsid w:val="0033375C"/>
    <w:rsid w:val="00333FC1"/>
    <w:rsid w:val="00335B43"/>
    <w:rsid w:val="00340A4C"/>
    <w:rsid w:val="00342759"/>
    <w:rsid w:val="0034300A"/>
    <w:rsid w:val="0034383E"/>
    <w:rsid w:val="003449F3"/>
    <w:rsid w:val="00344CAC"/>
    <w:rsid w:val="0034539D"/>
    <w:rsid w:val="00351D1E"/>
    <w:rsid w:val="003526F0"/>
    <w:rsid w:val="00354938"/>
    <w:rsid w:val="00354A17"/>
    <w:rsid w:val="003577E2"/>
    <w:rsid w:val="00362274"/>
    <w:rsid w:val="0036379E"/>
    <w:rsid w:val="003653B1"/>
    <w:rsid w:val="00366ACD"/>
    <w:rsid w:val="003711D0"/>
    <w:rsid w:val="003814CF"/>
    <w:rsid w:val="00384699"/>
    <w:rsid w:val="003846D6"/>
    <w:rsid w:val="00384B28"/>
    <w:rsid w:val="00385BAE"/>
    <w:rsid w:val="003900DA"/>
    <w:rsid w:val="00390214"/>
    <w:rsid w:val="003915F4"/>
    <w:rsid w:val="00391EE8"/>
    <w:rsid w:val="00394BBD"/>
    <w:rsid w:val="00397293"/>
    <w:rsid w:val="0039737E"/>
    <w:rsid w:val="003A4D98"/>
    <w:rsid w:val="003A597C"/>
    <w:rsid w:val="003B1320"/>
    <w:rsid w:val="003C0ED8"/>
    <w:rsid w:val="003D4DB4"/>
    <w:rsid w:val="003E4888"/>
    <w:rsid w:val="003E56BE"/>
    <w:rsid w:val="003E5832"/>
    <w:rsid w:val="003E6645"/>
    <w:rsid w:val="003E76CF"/>
    <w:rsid w:val="003E7FA4"/>
    <w:rsid w:val="003F2571"/>
    <w:rsid w:val="003F5B51"/>
    <w:rsid w:val="003F5C73"/>
    <w:rsid w:val="004004CA"/>
    <w:rsid w:val="00400748"/>
    <w:rsid w:val="00401145"/>
    <w:rsid w:val="00407B35"/>
    <w:rsid w:val="004110B4"/>
    <w:rsid w:val="00411F36"/>
    <w:rsid w:val="004120B7"/>
    <w:rsid w:val="00412CED"/>
    <w:rsid w:val="004143A4"/>
    <w:rsid w:val="004146A2"/>
    <w:rsid w:val="00415D38"/>
    <w:rsid w:val="00415FD1"/>
    <w:rsid w:val="00416782"/>
    <w:rsid w:val="00423D21"/>
    <w:rsid w:val="00424D51"/>
    <w:rsid w:val="0043347F"/>
    <w:rsid w:val="00433FDD"/>
    <w:rsid w:val="0043433A"/>
    <w:rsid w:val="00434B22"/>
    <w:rsid w:val="004416E3"/>
    <w:rsid w:val="00441CD3"/>
    <w:rsid w:val="00443229"/>
    <w:rsid w:val="00446989"/>
    <w:rsid w:val="00447CE4"/>
    <w:rsid w:val="00450468"/>
    <w:rsid w:val="00451F75"/>
    <w:rsid w:val="004574D5"/>
    <w:rsid w:val="00462FDC"/>
    <w:rsid w:val="00463675"/>
    <w:rsid w:val="00464407"/>
    <w:rsid w:val="00466AA0"/>
    <w:rsid w:val="00476067"/>
    <w:rsid w:val="004773EB"/>
    <w:rsid w:val="00481EE2"/>
    <w:rsid w:val="0049004D"/>
    <w:rsid w:val="0049321C"/>
    <w:rsid w:val="0049504C"/>
    <w:rsid w:val="004A34EE"/>
    <w:rsid w:val="004A43D3"/>
    <w:rsid w:val="004A5153"/>
    <w:rsid w:val="004B15DD"/>
    <w:rsid w:val="004B2746"/>
    <w:rsid w:val="004B380E"/>
    <w:rsid w:val="004B4227"/>
    <w:rsid w:val="004B456D"/>
    <w:rsid w:val="004C2766"/>
    <w:rsid w:val="004C58BA"/>
    <w:rsid w:val="004C6A68"/>
    <w:rsid w:val="004D1E78"/>
    <w:rsid w:val="004D4F26"/>
    <w:rsid w:val="004D76FA"/>
    <w:rsid w:val="004E1D0F"/>
    <w:rsid w:val="004E2EB9"/>
    <w:rsid w:val="004E5035"/>
    <w:rsid w:val="004E5632"/>
    <w:rsid w:val="004E71DA"/>
    <w:rsid w:val="004E735A"/>
    <w:rsid w:val="004F0A64"/>
    <w:rsid w:val="004F0BCE"/>
    <w:rsid w:val="004F2ED7"/>
    <w:rsid w:val="004F3691"/>
    <w:rsid w:val="004F5680"/>
    <w:rsid w:val="004F598E"/>
    <w:rsid w:val="00502670"/>
    <w:rsid w:val="00503739"/>
    <w:rsid w:val="00504961"/>
    <w:rsid w:val="00507374"/>
    <w:rsid w:val="005126C4"/>
    <w:rsid w:val="00520B4A"/>
    <w:rsid w:val="005221C8"/>
    <w:rsid w:val="00522B26"/>
    <w:rsid w:val="00530CA9"/>
    <w:rsid w:val="00531DB5"/>
    <w:rsid w:val="005322DB"/>
    <w:rsid w:val="005337D2"/>
    <w:rsid w:val="00534600"/>
    <w:rsid w:val="005365D9"/>
    <w:rsid w:val="005416D6"/>
    <w:rsid w:val="00542DE1"/>
    <w:rsid w:val="0054357F"/>
    <w:rsid w:val="0054652B"/>
    <w:rsid w:val="00546787"/>
    <w:rsid w:val="00550BA5"/>
    <w:rsid w:val="00550F0B"/>
    <w:rsid w:val="00553655"/>
    <w:rsid w:val="00557006"/>
    <w:rsid w:val="00562F0E"/>
    <w:rsid w:val="00563F32"/>
    <w:rsid w:val="005643C8"/>
    <w:rsid w:val="00571899"/>
    <w:rsid w:val="00571D6F"/>
    <w:rsid w:val="00575020"/>
    <w:rsid w:val="0057545B"/>
    <w:rsid w:val="00580239"/>
    <w:rsid w:val="00581292"/>
    <w:rsid w:val="00584355"/>
    <w:rsid w:val="005937DA"/>
    <w:rsid w:val="00594DFA"/>
    <w:rsid w:val="00596AEE"/>
    <w:rsid w:val="0059758C"/>
    <w:rsid w:val="005A6F33"/>
    <w:rsid w:val="005B0456"/>
    <w:rsid w:val="005B2360"/>
    <w:rsid w:val="005B3484"/>
    <w:rsid w:val="005B7628"/>
    <w:rsid w:val="005B7DEA"/>
    <w:rsid w:val="005C3DE6"/>
    <w:rsid w:val="005C5A4D"/>
    <w:rsid w:val="005C64C4"/>
    <w:rsid w:val="005C6AFF"/>
    <w:rsid w:val="005D5931"/>
    <w:rsid w:val="005E0384"/>
    <w:rsid w:val="005E1A53"/>
    <w:rsid w:val="005E20D9"/>
    <w:rsid w:val="005E2184"/>
    <w:rsid w:val="005E22B5"/>
    <w:rsid w:val="005E4C34"/>
    <w:rsid w:val="005E7214"/>
    <w:rsid w:val="005F1CCE"/>
    <w:rsid w:val="005F2374"/>
    <w:rsid w:val="005F4090"/>
    <w:rsid w:val="005F4788"/>
    <w:rsid w:val="005F4E12"/>
    <w:rsid w:val="005F6001"/>
    <w:rsid w:val="005F6289"/>
    <w:rsid w:val="005F70BE"/>
    <w:rsid w:val="005F7218"/>
    <w:rsid w:val="0060143E"/>
    <w:rsid w:val="00602AAA"/>
    <w:rsid w:val="00602B2B"/>
    <w:rsid w:val="00603E51"/>
    <w:rsid w:val="00614AFF"/>
    <w:rsid w:val="00614FEA"/>
    <w:rsid w:val="00615D58"/>
    <w:rsid w:val="00620D82"/>
    <w:rsid w:val="006272C0"/>
    <w:rsid w:val="00631CD7"/>
    <w:rsid w:val="006379F9"/>
    <w:rsid w:val="00643D61"/>
    <w:rsid w:val="006535ED"/>
    <w:rsid w:val="00653F44"/>
    <w:rsid w:val="00654BC8"/>
    <w:rsid w:val="006567B5"/>
    <w:rsid w:val="006628CF"/>
    <w:rsid w:val="006633F9"/>
    <w:rsid w:val="0066536D"/>
    <w:rsid w:val="00667967"/>
    <w:rsid w:val="00667D5B"/>
    <w:rsid w:val="006702D4"/>
    <w:rsid w:val="00672258"/>
    <w:rsid w:val="00672F3B"/>
    <w:rsid w:val="00677346"/>
    <w:rsid w:val="006809F0"/>
    <w:rsid w:val="00683AB7"/>
    <w:rsid w:val="00695C54"/>
    <w:rsid w:val="006A4143"/>
    <w:rsid w:val="006A5975"/>
    <w:rsid w:val="006A75AE"/>
    <w:rsid w:val="006A7B8E"/>
    <w:rsid w:val="006B3D01"/>
    <w:rsid w:val="006B7885"/>
    <w:rsid w:val="006C12E9"/>
    <w:rsid w:val="006C1455"/>
    <w:rsid w:val="006C188E"/>
    <w:rsid w:val="006C4B74"/>
    <w:rsid w:val="006D04BA"/>
    <w:rsid w:val="006E02F8"/>
    <w:rsid w:val="006E1CE2"/>
    <w:rsid w:val="006E43E0"/>
    <w:rsid w:val="006E4F2F"/>
    <w:rsid w:val="006E6EEA"/>
    <w:rsid w:val="006F0BEA"/>
    <w:rsid w:val="006F45B5"/>
    <w:rsid w:val="006F4607"/>
    <w:rsid w:val="006F7969"/>
    <w:rsid w:val="007012AD"/>
    <w:rsid w:val="007020A2"/>
    <w:rsid w:val="00704138"/>
    <w:rsid w:val="00713750"/>
    <w:rsid w:val="007146DF"/>
    <w:rsid w:val="00714E5B"/>
    <w:rsid w:val="00715BA0"/>
    <w:rsid w:val="007171F3"/>
    <w:rsid w:val="00720E2D"/>
    <w:rsid w:val="00721F31"/>
    <w:rsid w:val="007222C7"/>
    <w:rsid w:val="007265B0"/>
    <w:rsid w:val="00730A09"/>
    <w:rsid w:val="00731664"/>
    <w:rsid w:val="007320B7"/>
    <w:rsid w:val="00732EAA"/>
    <w:rsid w:val="00735F32"/>
    <w:rsid w:val="00741108"/>
    <w:rsid w:val="007473DD"/>
    <w:rsid w:val="00752C6A"/>
    <w:rsid w:val="0075400D"/>
    <w:rsid w:val="00754F7F"/>
    <w:rsid w:val="0075546C"/>
    <w:rsid w:val="00755717"/>
    <w:rsid w:val="007565FB"/>
    <w:rsid w:val="007568F2"/>
    <w:rsid w:val="0075767C"/>
    <w:rsid w:val="00760BBE"/>
    <w:rsid w:val="00762046"/>
    <w:rsid w:val="007624C4"/>
    <w:rsid w:val="00765CF4"/>
    <w:rsid w:val="0077046B"/>
    <w:rsid w:val="007705AE"/>
    <w:rsid w:val="0077207F"/>
    <w:rsid w:val="00772537"/>
    <w:rsid w:val="007746A5"/>
    <w:rsid w:val="00775D50"/>
    <w:rsid w:val="007765E2"/>
    <w:rsid w:val="00781354"/>
    <w:rsid w:val="00782BF1"/>
    <w:rsid w:val="00784059"/>
    <w:rsid w:val="007850FC"/>
    <w:rsid w:val="00786101"/>
    <w:rsid w:val="00790CD4"/>
    <w:rsid w:val="007925A9"/>
    <w:rsid w:val="00794CA0"/>
    <w:rsid w:val="007A2BFB"/>
    <w:rsid w:val="007A4D91"/>
    <w:rsid w:val="007A56ED"/>
    <w:rsid w:val="007A6D31"/>
    <w:rsid w:val="007B1533"/>
    <w:rsid w:val="007B2430"/>
    <w:rsid w:val="007B2488"/>
    <w:rsid w:val="007B39E4"/>
    <w:rsid w:val="007C06A2"/>
    <w:rsid w:val="007C4D4F"/>
    <w:rsid w:val="007C5134"/>
    <w:rsid w:val="007C5FF2"/>
    <w:rsid w:val="007C729A"/>
    <w:rsid w:val="007D1C79"/>
    <w:rsid w:val="007D2378"/>
    <w:rsid w:val="007D2E99"/>
    <w:rsid w:val="007D3516"/>
    <w:rsid w:val="007D57D9"/>
    <w:rsid w:val="007E07E0"/>
    <w:rsid w:val="007E61AC"/>
    <w:rsid w:val="007E626E"/>
    <w:rsid w:val="007E6F14"/>
    <w:rsid w:val="007E73BB"/>
    <w:rsid w:val="007E76B4"/>
    <w:rsid w:val="007F1B1A"/>
    <w:rsid w:val="007F1C7B"/>
    <w:rsid w:val="00800372"/>
    <w:rsid w:val="00801C0C"/>
    <w:rsid w:val="00801DDE"/>
    <w:rsid w:val="00804429"/>
    <w:rsid w:val="008078E5"/>
    <w:rsid w:val="00812C1C"/>
    <w:rsid w:val="00813990"/>
    <w:rsid w:val="00814E4D"/>
    <w:rsid w:val="00814FB1"/>
    <w:rsid w:val="00816ABC"/>
    <w:rsid w:val="008201A4"/>
    <w:rsid w:val="00825CA2"/>
    <w:rsid w:val="008260C9"/>
    <w:rsid w:val="008260EF"/>
    <w:rsid w:val="00827753"/>
    <w:rsid w:val="008319D4"/>
    <w:rsid w:val="00832775"/>
    <w:rsid w:val="00833757"/>
    <w:rsid w:val="00836318"/>
    <w:rsid w:val="0084045A"/>
    <w:rsid w:val="00840819"/>
    <w:rsid w:val="00841F22"/>
    <w:rsid w:val="0084244A"/>
    <w:rsid w:val="00844C92"/>
    <w:rsid w:val="00847347"/>
    <w:rsid w:val="00852E7E"/>
    <w:rsid w:val="00852ED4"/>
    <w:rsid w:val="0085372C"/>
    <w:rsid w:val="00853DA7"/>
    <w:rsid w:val="008577FC"/>
    <w:rsid w:val="00857A14"/>
    <w:rsid w:val="00857F19"/>
    <w:rsid w:val="00864020"/>
    <w:rsid w:val="0086428B"/>
    <w:rsid w:val="00870261"/>
    <w:rsid w:val="00872349"/>
    <w:rsid w:val="00874A17"/>
    <w:rsid w:val="008802DA"/>
    <w:rsid w:val="00881132"/>
    <w:rsid w:val="0088158C"/>
    <w:rsid w:val="00882488"/>
    <w:rsid w:val="00883A33"/>
    <w:rsid w:val="008849F6"/>
    <w:rsid w:val="00885CD6"/>
    <w:rsid w:val="00890717"/>
    <w:rsid w:val="00891616"/>
    <w:rsid w:val="008921CD"/>
    <w:rsid w:val="00893161"/>
    <w:rsid w:val="008A1485"/>
    <w:rsid w:val="008A1D14"/>
    <w:rsid w:val="008A2062"/>
    <w:rsid w:val="008A4D6D"/>
    <w:rsid w:val="008A6B6D"/>
    <w:rsid w:val="008A7734"/>
    <w:rsid w:val="008B282E"/>
    <w:rsid w:val="008B4F7A"/>
    <w:rsid w:val="008B5EF6"/>
    <w:rsid w:val="008B68A3"/>
    <w:rsid w:val="008B75A7"/>
    <w:rsid w:val="008C0EE9"/>
    <w:rsid w:val="008C269D"/>
    <w:rsid w:val="008C2D02"/>
    <w:rsid w:val="008C304A"/>
    <w:rsid w:val="008C3DD2"/>
    <w:rsid w:val="008D4980"/>
    <w:rsid w:val="008D66E3"/>
    <w:rsid w:val="008D7703"/>
    <w:rsid w:val="008D7928"/>
    <w:rsid w:val="008E0674"/>
    <w:rsid w:val="008E2AB5"/>
    <w:rsid w:val="008E4689"/>
    <w:rsid w:val="008E5B47"/>
    <w:rsid w:val="008E7120"/>
    <w:rsid w:val="008E7A97"/>
    <w:rsid w:val="008F045E"/>
    <w:rsid w:val="008F16E0"/>
    <w:rsid w:val="008F27F2"/>
    <w:rsid w:val="008F3AB1"/>
    <w:rsid w:val="008F4EF2"/>
    <w:rsid w:val="008F504C"/>
    <w:rsid w:val="008F751C"/>
    <w:rsid w:val="008F7611"/>
    <w:rsid w:val="0090204B"/>
    <w:rsid w:val="009021E9"/>
    <w:rsid w:val="0090274F"/>
    <w:rsid w:val="009034D0"/>
    <w:rsid w:val="00907CA8"/>
    <w:rsid w:val="00913FC7"/>
    <w:rsid w:val="00914DE4"/>
    <w:rsid w:val="00916C0F"/>
    <w:rsid w:val="0092004A"/>
    <w:rsid w:val="0092129E"/>
    <w:rsid w:val="00921E36"/>
    <w:rsid w:val="00923127"/>
    <w:rsid w:val="009241E0"/>
    <w:rsid w:val="0093197A"/>
    <w:rsid w:val="00933DD7"/>
    <w:rsid w:val="00935D62"/>
    <w:rsid w:val="00935E3F"/>
    <w:rsid w:val="009379F4"/>
    <w:rsid w:val="0094229E"/>
    <w:rsid w:val="009444E0"/>
    <w:rsid w:val="00944512"/>
    <w:rsid w:val="009449E6"/>
    <w:rsid w:val="00950A09"/>
    <w:rsid w:val="0095238A"/>
    <w:rsid w:val="00952866"/>
    <w:rsid w:val="00952979"/>
    <w:rsid w:val="00952C46"/>
    <w:rsid w:val="00955C86"/>
    <w:rsid w:val="00956B97"/>
    <w:rsid w:val="00965EC7"/>
    <w:rsid w:val="0096612F"/>
    <w:rsid w:val="0097349D"/>
    <w:rsid w:val="00973A52"/>
    <w:rsid w:val="009757EA"/>
    <w:rsid w:val="009768C0"/>
    <w:rsid w:val="009772D6"/>
    <w:rsid w:val="00981E51"/>
    <w:rsid w:val="00985CE0"/>
    <w:rsid w:val="009865FA"/>
    <w:rsid w:val="00990466"/>
    <w:rsid w:val="00991D69"/>
    <w:rsid w:val="0099488C"/>
    <w:rsid w:val="0099757E"/>
    <w:rsid w:val="00997B00"/>
    <w:rsid w:val="009A1420"/>
    <w:rsid w:val="009A36BE"/>
    <w:rsid w:val="009B225E"/>
    <w:rsid w:val="009B225F"/>
    <w:rsid w:val="009B2A58"/>
    <w:rsid w:val="009B2F59"/>
    <w:rsid w:val="009B3952"/>
    <w:rsid w:val="009B3F67"/>
    <w:rsid w:val="009B7F3C"/>
    <w:rsid w:val="009C182A"/>
    <w:rsid w:val="009D08D3"/>
    <w:rsid w:val="009D2A67"/>
    <w:rsid w:val="009D4F74"/>
    <w:rsid w:val="009D55A8"/>
    <w:rsid w:val="009D783C"/>
    <w:rsid w:val="009E1C43"/>
    <w:rsid w:val="009E238A"/>
    <w:rsid w:val="009E261C"/>
    <w:rsid w:val="009E2ED7"/>
    <w:rsid w:val="009E3A8F"/>
    <w:rsid w:val="009F1263"/>
    <w:rsid w:val="009F1F51"/>
    <w:rsid w:val="009F2833"/>
    <w:rsid w:val="009F3D53"/>
    <w:rsid w:val="009F4989"/>
    <w:rsid w:val="009F6BC6"/>
    <w:rsid w:val="00A02CEE"/>
    <w:rsid w:val="00A0455C"/>
    <w:rsid w:val="00A108A5"/>
    <w:rsid w:val="00A1213C"/>
    <w:rsid w:val="00A16DD8"/>
    <w:rsid w:val="00A225BF"/>
    <w:rsid w:val="00A252D3"/>
    <w:rsid w:val="00A2708F"/>
    <w:rsid w:val="00A27349"/>
    <w:rsid w:val="00A3278A"/>
    <w:rsid w:val="00A33E48"/>
    <w:rsid w:val="00A3466E"/>
    <w:rsid w:val="00A40A5E"/>
    <w:rsid w:val="00A42982"/>
    <w:rsid w:val="00A43D49"/>
    <w:rsid w:val="00A528D4"/>
    <w:rsid w:val="00A56C38"/>
    <w:rsid w:val="00A6020E"/>
    <w:rsid w:val="00A62692"/>
    <w:rsid w:val="00A637DB"/>
    <w:rsid w:val="00A64DD5"/>
    <w:rsid w:val="00A665F6"/>
    <w:rsid w:val="00A778DC"/>
    <w:rsid w:val="00A80131"/>
    <w:rsid w:val="00A835E4"/>
    <w:rsid w:val="00A8386F"/>
    <w:rsid w:val="00A847BB"/>
    <w:rsid w:val="00A86C33"/>
    <w:rsid w:val="00A92545"/>
    <w:rsid w:val="00A960C9"/>
    <w:rsid w:val="00A96AD8"/>
    <w:rsid w:val="00AA567D"/>
    <w:rsid w:val="00AA77CE"/>
    <w:rsid w:val="00AB39D7"/>
    <w:rsid w:val="00AB5E05"/>
    <w:rsid w:val="00AC0F83"/>
    <w:rsid w:val="00AC2D5C"/>
    <w:rsid w:val="00AC7111"/>
    <w:rsid w:val="00AD507A"/>
    <w:rsid w:val="00AD6BC8"/>
    <w:rsid w:val="00AD6DDE"/>
    <w:rsid w:val="00AD7A79"/>
    <w:rsid w:val="00AE10F1"/>
    <w:rsid w:val="00AE16C1"/>
    <w:rsid w:val="00AE4F20"/>
    <w:rsid w:val="00AF0205"/>
    <w:rsid w:val="00AF2BBF"/>
    <w:rsid w:val="00AF4B4C"/>
    <w:rsid w:val="00AF596A"/>
    <w:rsid w:val="00AF5BAE"/>
    <w:rsid w:val="00AF617C"/>
    <w:rsid w:val="00AF7595"/>
    <w:rsid w:val="00B03741"/>
    <w:rsid w:val="00B078FD"/>
    <w:rsid w:val="00B118F3"/>
    <w:rsid w:val="00B1213E"/>
    <w:rsid w:val="00B20A6C"/>
    <w:rsid w:val="00B21526"/>
    <w:rsid w:val="00B2228D"/>
    <w:rsid w:val="00B2229B"/>
    <w:rsid w:val="00B314EA"/>
    <w:rsid w:val="00B319EB"/>
    <w:rsid w:val="00B33B24"/>
    <w:rsid w:val="00B33C1F"/>
    <w:rsid w:val="00B3539F"/>
    <w:rsid w:val="00B40540"/>
    <w:rsid w:val="00B40E9D"/>
    <w:rsid w:val="00B424FF"/>
    <w:rsid w:val="00B45B0F"/>
    <w:rsid w:val="00B45D1D"/>
    <w:rsid w:val="00B47225"/>
    <w:rsid w:val="00B549F3"/>
    <w:rsid w:val="00B61655"/>
    <w:rsid w:val="00B67B57"/>
    <w:rsid w:val="00B7461D"/>
    <w:rsid w:val="00B74D8C"/>
    <w:rsid w:val="00B765DE"/>
    <w:rsid w:val="00B86163"/>
    <w:rsid w:val="00B965D2"/>
    <w:rsid w:val="00B96719"/>
    <w:rsid w:val="00B96E59"/>
    <w:rsid w:val="00BA1DC1"/>
    <w:rsid w:val="00BA4105"/>
    <w:rsid w:val="00BB0B53"/>
    <w:rsid w:val="00BB1C61"/>
    <w:rsid w:val="00BB1EEE"/>
    <w:rsid w:val="00BB25B7"/>
    <w:rsid w:val="00BB3064"/>
    <w:rsid w:val="00BB5ADB"/>
    <w:rsid w:val="00BB6200"/>
    <w:rsid w:val="00BC05A6"/>
    <w:rsid w:val="00BC079D"/>
    <w:rsid w:val="00BC4D44"/>
    <w:rsid w:val="00BC5905"/>
    <w:rsid w:val="00BD3F66"/>
    <w:rsid w:val="00BD413F"/>
    <w:rsid w:val="00BD4BF6"/>
    <w:rsid w:val="00BE1426"/>
    <w:rsid w:val="00BE29B8"/>
    <w:rsid w:val="00BE3981"/>
    <w:rsid w:val="00BE4ED9"/>
    <w:rsid w:val="00BE5B1C"/>
    <w:rsid w:val="00BE6343"/>
    <w:rsid w:val="00BE635A"/>
    <w:rsid w:val="00BE6384"/>
    <w:rsid w:val="00BE776A"/>
    <w:rsid w:val="00BF0768"/>
    <w:rsid w:val="00BF0973"/>
    <w:rsid w:val="00BF19B7"/>
    <w:rsid w:val="00BF49D7"/>
    <w:rsid w:val="00BF5DFB"/>
    <w:rsid w:val="00C03465"/>
    <w:rsid w:val="00C037FD"/>
    <w:rsid w:val="00C07B3F"/>
    <w:rsid w:val="00C11542"/>
    <w:rsid w:val="00C11966"/>
    <w:rsid w:val="00C129D0"/>
    <w:rsid w:val="00C16B2D"/>
    <w:rsid w:val="00C17283"/>
    <w:rsid w:val="00C20456"/>
    <w:rsid w:val="00C26338"/>
    <w:rsid w:val="00C264AB"/>
    <w:rsid w:val="00C2773D"/>
    <w:rsid w:val="00C32F6D"/>
    <w:rsid w:val="00C3568A"/>
    <w:rsid w:val="00C4042F"/>
    <w:rsid w:val="00C40C43"/>
    <w:rsid w:val="00C46D1B"/>
    <w:rsid w:val="00C47350"/>
    <w:rsid w:val="00C524A4"/>
    <w:rsid w:val="00C539FF"/>
    <w:rsid w:val="00C53FF3"/>
    <w:rsid w:val="00C54749"/>
    <w:rsid w:val="00C61C8A"/>
    <w:rsid w:val="00C61DE1"/>
    <w:rsid w:val="00C6292B"/>
    <w:rsid w:val="00C629CC"/>
    <w:rsid w:val="00C636D9"/>
    <w:rsid w:val="00C6505D"/>
    <w:rsid w:val="00C65461"/>
    <w:rsid w:val="00C708F6"/>
    <w:rsid w:val="00C74AF4"/>
    <w:rsid w:val="00C80335"/>
    <w:rsid w:val="00C81FD6"/>
    <w:rsid w:val="00C8354D"/>
    <w:rsid w:val="00C85C8D"/>
    <w:rsid w:val="00C86386"/>
    <w:rsid w:val="00C879FF"/>
    <w:rsid w:val="00C90CED"/>
    <w:rsid w:val="00C9555C"/>
    <w:rsid w:val="00CA0528"/>
    <w:rsid w:val="00CA3FF9"/>
    <w:rsid w:val="00CA4B32"/>
    <w:rsid w:val="00CA4ED6"/>
    <w:rsid w:val="00CA50A1"/>
    <w:rsid w:val="00CA5435"/>
    <w:rsid w:val="00CA68FA"/>
    <w:rsid w:val="00CA6FCC"/>
    <w:rsid w:val="00CB12F0"/>
    <w:rsid w:val="00CB731A"/>
    <w:rsid w:val="00CC17BB"/>
    <w:rsid w:val="00CC33BD"/>
    <w:rsid w:val="00CC46ED"/>
    <w:rsid w:val="00CC5045"/>
    <w:rsid w:val="00CC5D3B"/>
    <w:rsid w:val="00CD12DF"/>
    <w:rsid w:val="00CD33DC"/>
    <w:rsid w:val="00CD3FCB"/>
    <w:rsid w:val="00CE0DDC"/>
    <w:rsid w:val="00CE40F9"/>
    <w:rsid w:val="00CE5D74"/>
    <w:rsid w:val="00CE67A1"/>
    <w:rsid w:val="00CF03E0"/>
    <w:rsid w:val="00CF0F4D"/>
    <w:rsid w:val="00CF6D02"/>
    <w:rsid w:val="00CF7D3D"/>
    <w:rsid w:val="00D10A44"/>
    <w:rsid w:val="00D11CA8"/>
    <w:rsid w:val="00D13C9F"/>
    <w:rsid w:val="00D142C2"/>
    <w:rsid w:val="00D15CCF"/>
    <w:rsid w:val="00D25657"/>
    <w:rsid w:val="00D263A6"/>
    <w:rsid w:val="00D3340A"/>
    <w:rsid w:val="00D33DD5"/>
    <w:rsid w:val="00D34217"/>
    <w:rsid w:val="00D352B5"/>
    <w:rsid w:val="00D423D2"/>
    <w:rsid w:val="00D46AC8"/>
    <w:rsid w:val="00D53295"/>
    <w:rsid w:val="00D537A9"/>
    <w:rsid w:val="00D55B30"/>
    <w:rsid w:val="00D55C1F"/>
    <w:rsid w:val="00D608DC"/>
    <w:rsid w:val="00D60ADB"/>
    <w:rsid w:val="00D61958"/>
    <w:rsid w:val="00D66BB8"/>
    <w:rsid w:val="00D6706A"/>
    <w:rsid w:val="00D72CFE"/>
    <w:rsid w:val="00D73FCF"/>
    <w:rsid w:val="00D777B9"/>
    <w:rsid w:val="00D77F6E"/>
    <w:rsid w:val="00D8279F"/>
    <w:rsid w:val="00D833E8"/>
    <w:rsid w:val="00D8376C"/>
    <w:rsid w:val="00D83F86"/>
    <w:rsid w:val="00D87311"/>
    <w:rsid w:val="00D906B5"/>
    <w:rsid w:val="00D92C51"/>
    <w:rsid w:val="00D92DD6"/>
    <w:rsid w:val="00D92F33"/>
    <w:rsid w:val="00DA11D4"/>
    <w:rsid w:val="00DA52AA"/>
    <w:rsid w:val="00DA6B0D"/>
    <w:rsid w:val="00DB3664"/>
    <w:rsid w:val="00DB3811"/>
    <w:rsid w:val="00DB748D"/>
    <w:rsid w:val="00DC4CFE"/>
    <w:rsid w:val="00DC4DCC"/>
    <w:rsid w:val="00DC7E46"/>
    <w:rsid w:val="00DD0356"/>
    <w:rsid w:val="00DD1DC9"/>
    <w:rsid w:val="00DD25A2"/>
    <w:rsid w:val="00DD2E68"/>
    <w:rsid w:val="00DD31BB"/>
    <w:rsid w:val="00DD78AD"/>
    <w:rsid w:val="00DE2F73"/>
    <w:rsid w:val="00DE352C"/>
    <w:rsid w:val="00DF13DA"/>
    <w:rsid w:val="00E00336"/>
    <w:rsid w:val="00E00A8E"/>
    <w:rsid w:val="00E00E8A"/>
    <w:rsid w:val="00E049BC"/>
    <w:rsid w:val="00E059E8"/>
    <w:rsid w:val="00E05CED"/>
    <w:rsid w:val="00E079C8"/>
    <w:rsid w:val="00E11F20"/>
    <w:rsid w:val="00E13996"/>
    <w:rsid w:val="00E14EB4"/>
    <w:rsid w:val="00E21E43"/>
    <w:rsid w:val="00E23EB0"/>
    <w:rsid w:val="00E2444C"/>
    <w:rsid w:val="00E24BB6"/>
    <w:rsid w:val="00E25A9C"/>
    <w:rsid w:val="00E3059D"/>
    <w:rsid w:val="00E30A16"/>
    <w:rsid w:val="00E430FB"/>
    <w:rsid w:val="00E55F22"/>
    <w:rsid w:val="00E60B73"/>
    <w:rsid w:val="00E62BC6"/>
    <w:rsid w:val="00E62F1F"/>
    <w:rsid w:val="00E6325A"/>
    <w:rsid w:val="00E64608"/>
    <w:rsid w:val="00E65310"/>
    <w:rsid w:val="00E662A5"/>
    <w:rsid w:val="00E72103"/>
    <w:rsid w:val="00E72244"/>
    <w:rsid w:val="00E74CE5"/>
    <w:rsid w:val="00E752F0"/>
    <w:rsid w:val="00E76776"/>
    <w:rsid w:val="00E77ED9"/>
    <w:rsid w:val="00E808A7"/>
    <w:rsid w:val="00E80BB4"/>
    <w:rsid w:val="00E826AB"/>
    <w:rsid w:val="00E83B3E"/>
    <w:rsid w:val="00E84580"/>
    <w:rsid w:val="00E848EC"/>
    <w:rsid w:val="00E92033"/>
    <w:rsid w:val="00E9231F"/>
    <w:rsid w:val="00E95C32"/>
    <w:rsid w:val="00E96FDD"/>
    <w:rsid w:val="00EA3603"/>
    <w:rsid w:val="00EA3D3A"/>
    <w:rsid w:val="00EA40AE"/>
    <w:rsid w:val="00EB0F9C"/>
    <w:rsid w:val="00EB34A1"/>
    <w:rsid w:val="00EB5483"/>
    <w:rsid w:val="00EB6A6D"/>
    <w:rsid w:val="00EC15C7"/>
    <w:rsid w:val="00EC2782"/>
    <w:rsid w:val="00EC5121"/>
    <w:rsid w:val="00EC524C"/>
    <w:rsid w:val="00ED2B0A"/>
    <w:rsid w:val="00ED34C2"/>
    <w:rsid w:val="00ED4CF2"/>
    <w:rsid w:val="00EE0CFC"/>
    <w:rsid w:val="00EE2BEB"/>
    <w:rsid w:val="00EE33E8"/>
    <w:rsid w:val="00EE3E74"/>
    <w:rsid w:val="00EF1FE6"/>
    <w:rsid w:val="00EF2A4F"/>
    <w:rsid w:val="00EF6574"/>
    <w:rsid w:val="00F077C4"/>
    <w:rsid w:val="00F10123"/>
    <w:rsid w:val="00F10926"/>
    <w:rsid w:val="00F125FF"/>
    <w:rsid w:val="00F139BA"/>
    <w:rsid w:val="00F245E7"/>
    <w:rsid w:val="00F24A50"/>
    <w:rsid w:val="00F32249"/>
    <w:rsid w:val="00F3243E"/>
    <w:rsid w:val="00F34C1A"/>
    <w:rsid w:val="00F35335"/>
    <w:rsid w:val="00F3593D"/>
    <w:rsid w:val="00F407F3"/>
    <w:rsid w:val="00F40D17"/>
    <w:rsid w:val="00F41207"/>
    <w:rsid w:val="00F43C96"/>
    <w:rsid w:val="00F44888"/>
    <w:rsid w:val="00F468D1"/>
    <w:rsid w:val="00F46E15"/>
    <w:rsid w:val="00F47C67"/>
    <w:rsid w:val="00F5018F"/>
    <w:rsid w:val="00F504BF"/>
    <w:rsid w:val="00F510A7"/>
    <w:rsid w:val="00F5226D"/>
    <w:rsid w:val="00F53BD9"/>
    <w:rsid w:val="00F55D93"/>
    <w:rsid w:val="00F56528"/>
    <w:rsid w:val="00F57B4D"/>
    <w:rsid w:val="00F60E91"/>
    <w:rsid w:val="00F65BEB"/>
    <w:rsid w:val="00F66A93"/>
    <w:rsid w:val="00F67832"/>
    <w:rsid w:val="00F73CDC"/>
    <w:rsid w:val="00F767D6"/>
    <w:rsid w:val="00F76FE3"/>
    <w:rsid w:val="00F80C63"/>
    <w:rsid w:val="00F80EB6"/>
    <w:rsid w:val="00F83C60"/>
    <w:rsid w:val="00F87366"/>
    <w:rsid w:val="00F9207A"/>
    <w:rsid w:val="00F93CCC"/>
    <w:rsid w:val="00FA0963"/>
    <w:rsid w:val="00FA0A12"/>
    <w:rsid w:val="00FA3FFE"/>
    <w:rsid w:val="00FA67ED"/>
    <w:rsid w:val="00FB10D4"/>
    <w:rsid w:val="00FB26B4"/>
    <w:rsid w:val="00FB29A7"/>
    <w:rsid w:val="00FB4097"/>
    <w:rsid w:val="00FB41F7"/>
    <w:rsid w:val="00FC204C"/>
    <w:rsid w:val="00FC2916"/>
    <w:rsid w:val="00FC3D6A"/>
    <w:rsid w:val="00FC3EAD"/>
    <w:rsid w:val="00FC66FF"/>
    <w:rsid w:val="00FC68E8"/>
    <w:rsid w:val="00FE1C35"/>
    <w:rsid w:val="00FE28EB"/>
    <w:rsid w:val="00FF1D86"/>
    <w:rsid w:val="00FF2EB8"/>
    <w:rsid w:val="00FF7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1CD"/>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921CD"/>
    <w:pPr>
      <w:autoSpaceDE w:val="0"/>
      <w:autoSpaceDN w:val="0"/>
      <w:adjustRightInd w:val="0"/>
    </w:pPr>
    <w:rPr>
      <w:rFonts w:ascii="Courier New" w:hAnsi="Courier New" w:cs="Courier New"/>
    </w:rPr>
  </w:style>
  <w:style w:type="paragraph" w:customStyle="1" w:styleId="ConsPlusCell">
    <w:name w:val="ConsPlusCell"/>
    <w:rsid w:val="008921CD"/>
    <w:pPr>
      <w:autoSpaceDE w:val="0"/>
      <w:autoSpaceDN w:val="0"/>
      <w:adjustRightInd w:val="0"/>
    </w:pPr>
    <w:rPr>
      <w:sz w:val="28"/>
      <w:szCs w:val="28"/>
    </w:rPr>
  </w:style>
  <w:style w:type="paragraph" w:styleId="a3">
    <w:name w:val="Title"/>
    <w:aliases w:val=" Знак Знак Знак Знак, Знак Знак Знак, Знак Знак,Знак Знак Знак Знак,Знак Знак Знак"/>
    <w:basedOn w:val="a"/>
    <w:link w:val="a4"/>
    <w:qFormat/>
    <w:rsid w:val="00CF0F4D"/>
    <w:pPr>
      <w:spacing w:after="0" w:line="240" w:lineRule="auto"/>
      <w:jc w:val="center"/>
    </w:pPr>
    <w:rPr>
      <w:rFonts w:ascii="Times New Roman" w:hAnsi="Times New Roman"/>
      <w:sz w:val="28"/>
      <w:szCs w:val="24"/>
    </w:rPr>
  </w:style>
  <w:style w:type="character" w:customStyle="1" w:styleId="a4">
    <w:name w:val="Название Знак"/>
    <w:aliases w:val=" Знак Знак Знак Знак Знак, Знак Знак Знак Знак1, Знак Знак Знак1,Знак Знак Знак Знак Знак,Знак Знак Знак Знак1"/>
    <w:basedOn w:val="a0"/>
    <w:link w:val="a3"/>
    <w:rsid w:val="00CF0F4D"/>
    <w:rPr>
      <w:sz w:val="28"/>
      <w:szCs w:val="24"/>
      <w:lang w:val="ru-RU" w:eastAsia="ru-RU" w:bidi="ar-SA"/>
    </w:rPr>
  </w:style>
  <w:style w:type="paragraph" w:styleId="a5">
    <w:name w:val="No Spacing"/>
    <w:uiPriority w:val="1"/>
    <w:qFormat/>
    <w:rsid w:val="00CF0F4D"/>
    <w:rPr>
      <w:rFonts w:ascii="Calibri" w:hAnsi="Calibri"/>
      <w:sz w:val="22"/>
      <w:szCs w:val="22"/>
    </w:rPr>
  </w:style>
  <w:style w:type="paragraph" w:customStyle="1" w:styleId="a6">
    <w:name w:val="Знак Знак Знак Знак Знак Знак Знак"/>
    <w:basedOn w:val="a"/>
    <w:rsid w:val="00CF0F4D"/>
    <w:pPr>
      <w:spacing w:after="0" w:line="240" w:lineRule="exact"/>
      <w:jc w:val="both"/>
    </w:pPr>
    <w:rPr>
      <w:rFonts w:ascii="Times New Roman" w:hAnsi="Times New Roman"/>
      <w:sz w:val="24"/>
      <w:szCs w:val="24"/>
      <w:lang w:val="en-US" w:eastAsia="en-US"/>
    </w:rPr>
  </w:style>
  <w:style w:type="paragraph" w:customStyle="1" w:styleId="ConsPlusNormal">
    <w:name w:val="ConsPlusNormal"/>
    <w:rsid w:val="00CF0F4D"/>
    <w:pPr>
      <w:widowControl w:val="0"/>
      <w:autoSpaceDE w:val="0"/>
      <w:autoSpaceDN w:val="0"/>
      <w:adjustRightInd w:val="0"/>
      <w:ind w:firstLine="720"/>
    </w:pPr>
    <w:rPr>
      <w:rFonts w:ascii="Arial" w:hAnsi="Arial" w:cs="Arial"/>
    </w:rPr>
  </w:style>
  <w:style w:type="paragraph" w:customStyle="1" w:styleId="ConsPlusTitle">
    <w:name w:val="ConsPlusTitle"/>
    <w:rsid w:val="00CF0F4D"/>
    <w:pPr>
      <w:widowControl w:val="0"/>
      <w:autoSpaceDE w:val="0"/>
      <w:autoSpaceDN w:val="0"/>
      <w:adjustRightInd w:val="0"/>
    </w:pPr>
    <w:rPr>
      <w:rFonts w:ascii="Arial" w:hAnsi="Arial" w:cs="Arial"/>
      <w:b/>
      <w:bCs/>
    </w:rPr>
  </w:style>
  <w:style w:type="paragraph" w:styleId="a7">
    <w:name w:val="Body Text Indent"/>
    <w:basedOn w:val="a"/>
    <w:rsid w:val="00CF0F4D"/>
    <w:pPr>
      <w:spacing w:after="120" w:line="240" w:lineRule="auto"/>
      <w:ind w:left="283"/>
    </w:pPr>
    <w:rPr>
      <w:rFonts w:ascii="Times New Roman" w:hAnsi="Times New Roman"/>
      <w:sz w:val="24"/>
      <w:szCs w:val="24"/>
    </w:rPr>
  </w:style>
  <w:style w:type="paragraph" w:customStyle="1" w:styleId="a8">
    <w:name w:val="Стиль"/>
    <w:rsid w:val="00CF0F4D"/>
    <w:pPr>
      <w:widowControl w:val="0"/>
      <w:autoSpaceDE w:val="0"/>
      <w:autoSpaceDN w:val="0"/>
      <w:adjustRightInd w:val="0"/>
    </w:pPr>
    <w:rPr>
      <w:rFonts w:eastAsia="Calibri"/>
      <w:sz w:val="24"/>
      <w:szCs w:val="24"/>
    </w:rPr>
  </w:style>
  <w:style w:type="paragraph" w:customStyle="1" w:styleId="a9">
    <w:name w:val="Знак"/>
    <w:basedOn w:val="a"/>
    <w:rsid w:val="00FC66FF"/>
    <w:pPr>
      <w:spacing w:after="0" w:line="240" w:lineRule="exact"/>
      <w:jc w:val="both"/>
    </w:pPr>
    <w:rPr>
      <w:rFonts w:ascii="Times New Roman" w:hAnsi="Times New Roman"/>
      <w:sz w:val="24"/>
      <w:szCs w:val="24"/>
      <w:lang w:val="en-US" w:eastAsia="en-US"/>
    </w:rPr>
  </w:style>
  <w:style w:type="paragraph" w:styleId="aa">
    <w:name w:val="Normal (Web)"/>
    <w:basedOn w:val="a"/>
    <w:rsid w:val="00825CA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EA40AE"/>
  </w:style>
  <w:style w:type="paragraph" w:styleId="3">
    <w:name w:val="Body Text Indent 3"/>
    <w:aliases w:val=" Знак"/>
    <w:basedOn w:val="a"/>
    <w:link w:val="30"/>
    <w:rsid w:val="0005344D"/>
    <w:pPr>
      <w:spacing w:after="120" w:line="240" w:lineRule="auto"/>
      <w:ind w:left="283"/>
    </w:pPr>
    <w:rPr>
      <w:rFonts w:ascii="Times New Roman" w:hAnsi="Times New Roman"/>
      <w:sz w:val="16"/>
      <w:szCs w:val="16"/>
    </w:rPr>
  </w:style>
  <w:style w:type="character" w:customStyle="1" w:styleId="30">
    <w:name w:val="Основной текст с отступом 3 Знак"/>
    <w:aliases w:val=" Знак Знак1"/>
    <w:basedOn w:val="a0"/>
    <w:link w:val="3"/>
    <w:rsid w:val="0005344D"/>
    <w:rPr>
      <w:sz w:val="16"/>
      <w:szCs w:val="16"/>
      <w:lang w:val="ru-RU" w:eastAsia="ru-RU" w:bidi="ar-SA"/>
    </w:rPr>
  </w:style>
  <w:style w:type="paragraph" w:customStyle="1" w:styleId="BodyTextIndent21">
    <w:name w:val="Body Text Indent 21"/>
    <w:basedOn w:val="a"/>
    <w:rsid w:val="00FA67ED"/>
    <w:pPr>
      <w:numPr>
        <w:ilvl w:val="12"/>
      </w:numPr>
      <w:autoSpaceDE w:val="0"/>
      <w:autoSpaceDN w:val="0"/>
      <w:spacing w:after="0" w:line="360" w:lineRule="auto"/>
      <w:ind w:firstLine="720"/>
      <w:jc w:val="both"/>
    </w:pPr>
    <w:rPr>
      <w:rFonts w:ascii="Arial" w:hAnsi="Arial" w:cs="Arial"/>
      <w:sz w:val="24"/>
      <w:szCs w:val="24"/>
    </w:rPr>
  </w:style>
  <w:style w:type="paragraph" w:customStyle="1" w:styleId="ConsTitle">
    <w:name w:val="ConsTitle"/>
    <w:rsid w:val="00C54749"/>
    <w:pPr>
      <w:widowControl w:val="0"/>
      <w:autoSpaceDE w:val="0"/>
      <w:autoSpaceDN w:val="0"/>
      <w:adjustRightInd w:val="0"/>
      <w:ind w:right="19772"/>
    </w:pPr>
    <w:rPr>
      <w:rFonts w:ascii="Arial" w:hAnsi="Arial" w:cs="Arial"/>
      <w:b/>
      <w:bCs/>
      <w:sz w:val="16"/>
      <w:szCs w:val="16"/>
      <w:lang w:eastAsia="en-US"/>
    </w:rPr>
  </w:style>
  <w:style w:type="character" w:customStyle="1" w:styleId="ab">
    <w:name w:val="Гипертекстовая ссылка"/>
    <w:basedOn w:val="a0"/>
    <w:rsid w:val="00D33DD5"/>
    <w:rPr>
      <w:color w:val="008000"/>
      <w:sz w:val="20"/>
      <w:szCs w:val="20"/>
      <w:u w:val="single"/>
    </w:rPr>
  </w:style>
  <w:style w:type="paragraph" w:styleId="ac">
    <w:name w:val="Balloon Text"/>
    <w:basedOn w:val="a"/>
    <w:semiHidden/>
    <w:rsid w:val="003A59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856533">
      <w:bodyDiv w:val="1"/>
      <w:marLeft w:val="0"/>
      <w:marRight w:val="0"/>
      <w:marTop w:val="0"/>
      <w:marBottom w:val="0"/>
      <w:divBdr>
        <w:top w:val="none" w:sz="0" w:space="0" w:color="auto"/>
        <w:left w:val="none" w:sz="0" w:space="0" w:color="auto"/>
        <w:bottom w:val="none" w:sz="0" w:space="0" w:color="auto"/>
        <w:right w:val="none" w:sz="0" w:space="0" w:color="auto"/>
      </w:divBdr>
    </w:div>
    <w:div w:id="543441921">
      <w:bodyDiv w:val="1"/>
      <w:marLeft w:val="0"/>
      <w:marRight w:val="0"/>
      <w:marTop w:val="0"/>
      <w:marBottom w:val="0"/>
      <w:divBdr>
        <w:top w:val="none" w:sz="0" w:space="0" w:color="auto"/>
        <w:left w:val="none" w:sz="0" w:space="0" w:color="auto"/>
        <w:bottom w:val="none" w:sz="0" w:space="0" w:color="auto"/>
        <w:right w:val="none" w:sz="0" w:space="0" w:color="auto"/>
      </w:divBdr>
    </w:div>
    <w:div w:id="890581987">
      <w:bodyDiv w:val="1"/>
      <w:marLeft w:val="0"/>
      <w:marRight w:val="0"/>
      <w:marTop w:val="0"/>
      <w:marBottom w:val="0"/>
      <w:divBdr>
        <w:top w:val="none" w:sz="0" w:space="0" w:color="auto"/>
        <w:left w:val="none" w:sz="0" w:space="0" w:color="auto"/>
        <w:bottom w:val="none" w:sz="0" w:space="0" w:color="auto"/>
        <w:right w:val="none" w:sz="0" w:space="0" w:color="auto"/>
      </w:divBdr>
    </w:div>
    <w:div w:id="967053962">
      <w:bodyDiv w:val="1"/>
      <w:marLeft w:val="0"/>
      <w:marRight w:val="0"/>
      <w:marTop w:val="0"/>
      <w:marBottom w:val="0"/>
      <w:divBdr>
        <w:top w:val="none" w:sz="0" w:space="0" w:color="auto"/>
        <w:left w:val="none" w:sz="0" w:space="0" w:color="auto"/>
        <w:bottom w:val="none" w:sz="0" w:space="0" w:color="auto"/>
        <w:right w:val="none" w:sz="0" w:space="0" w:color="auto"/>
      </w:divBdr>
    </w:div>
    <w:div w:id="1118452031">
      <w:bodyDiv w:val="1"/>
      <w:marLeft w:val="0"/>
      <w:marRight w:val="0"/>
      <w:marTop w:val="0"/>
      <w:marBottom w:val="0"/>
      <w:divBdr>
        <w:top w:val="none" w:sz="0" w:space="0" w:color="auto"/>
        <w:left w:val="none" w:sz="0" w:space="0" w:color="auto"/>
        <w:bottom w:val="none" w:sz="0" w:space="0" w:color="auto"/>
        <w:right w:val="none" w:sz="0" w:space="0" w:color="auto"/>
      </w:divBdr>
    </w:div>
    <w:div w:id="123582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F70F563368E03ADDFAAD4EF4ADDABE239047D3BC6AD1BA0539D07FD83EA2FE5A2DC5801ABB33662J2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F70F563368E03ADDFAAD4EF4ADDABE2310F783CC5A046AA5BC40BFF846EJ5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7C79-DA78-4186-8F19-22EFCB5C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10104</Words>
  <Characters>57594</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МУНИЦИПАЛЬНОГО РАЙОНА ОМСКОЙ ОБЛАСТИ</vt:lpstr>
    </vt:vector>
  </TitlesOfParts>
  <Company>Samsung Electronics</Company>
  <LinksUpToDate>false</LinksUpToDate>
  <CharactersWithSpaces>67563</CharactersWithSpaces>
  <SharedDoc>false</SharedDoc>
  <HLinks>
    <vt:vector size="18" baseType="variant">
      <vt:variant>
        <vt:i4>2293863</vt:i4>
      </vt:variant>
      <vt:variant>
        <vt:i4>6</vt:i4>
      </vt:variant>
      <vt:variant>
        <vt:i4>0</vt:i4>
      </vt:variant>
      <vt:variant>
        <vt:i4>5</vt:i4>
      </vt:variant>
      <vt:variant>
        <vt:lpwstr>consultantplus://offline/ref=79AC31CBF186F7ACA11ECD9153F1AF8BB7FAD6D6317D1EDF909EC78A6EF3250DC85A7B5DF5266D56oCM2E</vt:lpwstr>
      </vt:variant>
      <vt:variant>
        <vt:lpwstr/>
      </vt:variant>
      <vt:variant>
        <vt:i4>1441796</vt:i4>
      </vt:variant>
      <vt:variant>
        <vt:i4>3</vt:i4>
      </vt:variant>
      <vt:variant>
        <vt:i4>0</vt:i4>
      </vt:variant>
      <vt:variant>
        <vt:i4>5</vt:i4>
      </vt:variant>
      <vt:variant>
        <vt:lpwstr>consultantplus://offline/ref=3F70F563368E03ADDFAAD4EF4ADDABE239047D3BC6AD1BA0539D07FD83EA2FE5A2DC5801ABB33662J2E</vt:lpwstr>
      </vt:variant>
      <vt:variant>
        <vt:lpwstr/>
      </vt:variant>
      <vt:variant>
        <vt:i4>4915293</vt:i4>
      </vt:variant>
      <vt:variant>
        <vt:i4>0</vt:i4>
      </vt:variant>
      <vt:variant>
        <vt:i4>0</vt:i4>
      </vt:variant>
      <vt:variant>
        <vt:i4>5</vt:i4>
      </vt:variant>
      <vt:variant>
        <vt:lpwstr>consultantplus://offline/ref=3F70F563368E03ADDFAAD4EF4ADDABE2310F783CC5A046AA5BC40BFF846EJ5E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МУНИЦИПАЛЬНОГО РАЙОНА ОМСКОЙ ОБЛАСТИ</dc:title>
  <dc:creator>SEC</dc:creator>
  <cp:lastModifiedBy>Екатерина</cp:lastModifiedBy>
  <cp:revision>92</cp:revision>
  <cp:lastPrinted>2025-03-10T06:03:00Z</cp:lastPrinted>
  <dcterms:created xsi:type="dcterms:W3CDTF">2021-03-04T04:21:00Z</dcterms:created>
  <dcterms:modified xsi:type="dcterms:W3CDTF">2025-04-11T05:54:00Z</dcterms:modified>
</cp:coreProperties>
</file>