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0030"/>
      </w:tblGrid>
      <w:tr w:rsidR="00E8068B" w:rsidTr="00CE57A6">
        <w:tc>
          <w:tcPr>
            <w:tcW w:w="9996" w:type="dxa"/>
          </w:tcPr>
          <w:p w:rsidR="00E8068B" w:rsidRDefault="00E8068B">
            <w:r>
              <w:rPr>
                <w:noProof/>
                <w:lang w:eastAsia="ru-RU"/>
              </w:rPr>
              <w:drawing>
                <wp:inline distT="0" distB="0" distL="0" distR="0" wp14:anchorId="4509C1F6" wp14:editId="2262E524">
                  <wp:extent cx="6248400" cy="2790825"/>
                  <wp:effectExtent l="0" t="0" r="0" b="9525"/>
                  <wp:docPr id="2" name="Рисунок 2" descr="21996acc947e01924b2ffe52f1d41bc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21996acc947e01924b2ffe52f1d41bc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0" cy="2790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068B" w:rsidTr="00CE57A6">
        <w:trPr>
          <w:trHeight w:val="70"/>
        </w:trPr>
        <w:tc>
          <w:tcPr>
            <w:tcW w:w="9996" w:type="dxa"/>
          </w:tcPr>
          <w:p w:rsidR="00E8068B" w:rsidRPr="00CE57A6" w:rsidRDefault="0072458B" w:rsidP="00E8068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</w:t>
            </w:r>
            <w:r w:rsidR="00E8068B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 xml:space="preserve">Постановлением Правительства Омской области от </w:t>
            </w:r>
            <w:r w:rsidR="004975A2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>03 апреля 2025</w:t>
            </w:r>
            <w:r w:rsidR="00E8068B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 xml:space="preserve"> года № </w:t>
            </w:r>
            <w:r w:rsidR="004975A2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>190</w:t>
            </w:r>
            <w:r w:rsidR="00E8068B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>-п "Об установлении особого противопожарного режима на территории Омской области"</w:t>
            </w:r>
            <w:r w:rsidR="004975A2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 xml:space="preserve"> </w:t>
            </w:r>
            <w:r w:rsidR="00E8068B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 xml:space="preserve">с </w:t>
            </w:r>
            <w:r w:rsidR="004975A2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>07 апреля 2025 года по 07 июня 2025</w:t>
            </w:r>
            <w:r w:rsidR="00E8068B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 xml:space="preserve"> года</w:t>
            </w:r>
            <w:r w:rsidR="0036767F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 xml:space="preserve"> на территории Полтавского муниципального района Омской области </w:t>
            </w:r>
            <w:r w:rsidR="00E8068B"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>установлен особый противопожарный режим.</w:t>
            </w:r>
          </w:p>
          <w:p w:rsidR="00E8068B" w:rsidRPr="00CE57A6" w:rsidRDefault="00E8068B" w:rsidP="00E8068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</w:pPr>
            <w:r w:rsidRPr="0036767F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</w:t>
            </w:r>
            <w:r w:rsid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</w:t>
            </w:r>
            <w:r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  <w:lang w:eastAsia="ru-RU"/>
              </w:rPr>
              <w:t xml:space="preserve">На период действия особого противопожарного режима </w:t>
            </w:r>
            <w:r w:rsidRPr="00CE57A6">
              <w:rPr>
                <w:rFonts w:ascii="Times New Roman" w:eastAsia="Times New Roman" w:hAnsi="Times New Roman" w:cs="Times New Roman"/>
                <w:b/>
                <w:sz w:val="28"/>
                <w:szCs w:val="24"/>
                <w:u w:val="single"/>
                <w:shd w:val="clear" w:color="auto" w:fill="FFFFFF"/>
                <w:lang w:eastAsia="ru-RU"/>
              </w:rPr>
              <w:t>запрещается:</w:t>
            </w:r>
          </w:p>
          <w:p w:rsidR="0072458B" w:rsidRPr="0072458B" w:rsidRDefault="0072458B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- </w:t>
            </w:r>
            <w:r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разведение костров, использование открытого огня, в том числе сжигание мусора, травы, листвы и иных материалов, а также выжигание сухой  травянистой  растительности,  стерни,  пожнивных  остатков (за исключением случаев, предусмотренных Правилами противопожарного режима в Российской Федерации, утвержденными постановлением Правительства Российской Федерации от 16 сентября 2020 года № 1479</w:t>
            </w:r>
            <w:r w:rsidR="005471E3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(далее </w:t>
            </w:r>
            <w:r w:rsidR="00AC49C8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- Правила противопожарного режима</w:t>
            </w:r>
            <w:r w:rsidR="005471E3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);</w:t>
            </w:r>
          </w:p>
          <w:p w:rsidR="0072458B" w:rsidRPr="0072458B" w:rsidRDefault="005471E3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использование противопожарных расстояний между зданиями, сооружениями и строениями для складирования материалов, мусора, травы и иных отходов, оборудования и тары, для строительства (размещения) зданий и сооружений, в том числе временных, для разведения костров, приготовления пищи с применением открытого огня (мангалов, жаровен и др.) и сжигания отходов и тары;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оставление сухостойных деревьев, кустарников и иных горючих материалов в границах полос отвода и придорожных полосах автомобильных дорог, в границах полос отвода и охранных зонах железных дорог, путепроводов и продуктопроводов;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использование для стоянки автомобилей площадки для пожарной техники, включая разворотные, предназначенные для ее установки, в том числе  для  забора  воды,  подачи  средств  тушения,  доступа  пожарных на объект  защиты,  на  территории  населенных  пунктов,  предприятий и организаций;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устройство свалок отходов (в том числе горючих) на территориях, предусмотренных пунктами 68, 69 Правил противопожарного режима;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перекрывать   проезды   для   пожарной   техники   изделиями и предметами, посадкой крупногабаритных деревьев, исключающими или ограничивающими проезд пожарной техники, доступ пожарных в этажи зданий, сооружений либо снижающими размеры проездов, подъездов, установленные требованиями пожарной безопасности;</w:t>
            </w:r>
          </w:p>
          <w:p w:rsidR="00AC49C8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</w:t>
            </w:r>
          </w:p>
          <w:p w:rsidR="00AC49C8" w:rsidRDefault="00AC49C8" w:rsidP="00AC49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lastRenderedPageBreak/>
              <w:t>2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использование   противопожарных   минерализованных   полос и противопожарных расстояний для строительства различных сооружений и подсобных строений, ведения сельскохозяйственных работ, складирования горючих материалов, мусора, бытовых отходов, а также отходов древесных, строительных и других горючих материалов;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запуск неуправляемых изделий из горючих материалов, принцип подъема которых на высоту основан на нагревании воздуха внутри конструкции с помощью открытого огня, в случаях, предусмотренных пунктом 73 Правил противопожарного режима;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складирование сена, соломы и дров на расстоянии менее 50 метров от мостов, путепроводов, путевых сооружений и путей организованного движения поездов, а также от лесных насаждений, менее 15 метров от оси линий связи, а также в пределах охранных зон воздушных линий электропередачи;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посещение лесов гражданами (кроме граждан, имеющих статус добровольного пожарного, граждан, осуществляющих добровольческую (волонтерскую) деятельность в соответствии с законодательством при осуществлении ими мероприятий по обеспечению пожарной безопасности), за исключением случаев, предусмотренных законодательством;</w:t>
            </w:r>
          </w:p>
          <w:p w:rsidR="0072458B" w:rsidRPr="0072458B" w:rsidRDefault="00AC49C8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хранение   легковоспламеняющихся   и   горючих   жидкостей и пиротехнической продукции на территории  организаций  отдыха детей и их оздоровления, где размещение детей осуществляется в палатках и иных</w:t>
            </w:r>
            <w:r w:rsidR="005C4FFA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некапитальных строениях, предназначенных для проживания детей (далее детский лагерь палаточного типа);</w:t>
            </w:r>
          </w:p>
          <w:p w:rsidR="005C4FFA" w:rsidRDefault="005C4FFA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     -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ab/>
              <w:t>размещение детских лагерей палаточного типа на землях сельскохозяйственного назначения, землях запаса и на прилегающих к ним землях, а также на территориях, не 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ч</w:t>
            </w:r>
            <w:r w:rsidR="0072458B" w:rsidRPr="007245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>ищенных от сухой травянистой растительности, пожнивных остатков, валежника, порубочных остатков, мусора и других горючих материалов в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t xml:space="preserve"> радиусе 30 метров.</w:t>
            </w:r>
          </w:p>
          <w:p w:rsidR="00E8068B" w:rsidRPr="00E8068B" w:rsidRDefault="00E8068B" w:rsidP="007245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68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ACED36" wp14:editId="63151ACA">
                  <wp:extent cx="152400" cy="152400"/>
                  <wp:effectExtent l="0" t="0" r="0" b="0"/>
                  <wp:docPr id="7" name="Рисунок 7" descr="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нарушение требований пожарной безопасности </w:t>
            </w:r>
            <w:r w:rsidR="009265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совершенные 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условиях</w:t>
            </w:r>
            <w:r w:rsidR="000E5F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действия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особого противопожарного режима</w:t>
            </w:r>
            <w:r w:rsidR="00254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545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вле</w:t>
            </w:r>
            <w:r w:rsidR="00DF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545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</w:t>
            </w:r>
            <w:r w:rsidR="0054559F" w:rsidRPr="00545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наложение административного штрафа</w:t>
            </w:r>
            <w:r w:rsidR="00545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E8068B" w:rsidRPr="00E8068B" w:rsidRDefault="00E8068B" w:rsidP="00E806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BB1A00F" wp14:editId="28562FC6">
                  <wp:extent cx="152400" cy="152400"/>
                  <wp:effectExtent l="0" t="0" r="0" b="0"/>
                  <wp:docPr id="6" name="Рисунок 6" descr="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5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граждан: от 10</w:t>
            </w:r>
            <w:r w:rsidR="005455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:rsidR="00E8068B" w:rsidRPr="00E8068B" w:rsidRDefault="00E8068B" w:rsidP="00E806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D738DFC" wp14:editId="251AA1DD">
                  <wp:extent cx="152400" cy="152400"/>
                  <wp:effectExtent l="0" t="0" r="0" b="0"/>
                  <wp:docPr id="5" name="Рисунок 5" descr="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 должностных лиц: от 30</w:t>
            </w:r>
            <w:r w:rsidR="00FC2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60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:rsidR="00E8068B" w:rsidRPr="00E8068B" w:rsidRDefault="00E8068B" w:rsidP="00E806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9C0604C" wp14:editId="343B0240">
                  <wp:extent cx="152400" cy="152400"/>
                  <wp:effectExtent l="0" t="0" r="0" b="0"/>
                  <wp:docPr id="4" name="Рисунок 4" descr="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7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лиц, осуществляющих предпринимательскую деятельность без образования юридического лица: от 60</w:t>
            </w:r>
            <w:r w:rsidR="00374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80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 рублей;</w:t>
            </w:r>
          </w:p>
          <w:p w:rsidR="00E8068B" w:rsidRPr="00E8068B" w:rsidRDefault="00E8068B" w:rsidP="00E806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6D22565" wp14:editId="56F16CDB">
                  <wp:extent cx="152400" cy="152400"/>
                  <wp:effectExtent l="0" t="0" r="0" b="0"/>
                  <wp:docPr id="3" name="Рисунок 3" descr="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 юридических лиц: от 400</w:t>
            </w:r>
            <w:r w:rsidR="003744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800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 рублей.</w:t>
            </w:r>
          </w:p>
          <w:p w:rsidR="00E8068B" w:rsidRDefault="00E8068B" w:rsidP="008307F8">
            <w:pPr>
              <w:jc w:val="both"/>
              <w:rPr>
                <w:noProof/>
                <w:lang w:eastAsia="ru-RU"/>
              </w:rPr>
            </w:pP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8472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Такая мера, как предупреждение, в период </w:t>
            </w:r>
            <w:r w:rsidR="00CE5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действия 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особого противопожарного </w:t>
            </w:r>
            <w:r w:rsidR="008307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E8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ежима, не действует!</w:t>
            </w:r>
          </w:p>
        </w:tc>
      </w:tr>
    </w:tbl>
    <w:p w:rsidR="00D362F1" w:rsidRDefault="00D362F1"/>
    <w:sectPr w:rsidR="00D362F1" w:rsidSect="00E8068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52B"/>
    <w:rsid w:val="000E5FBD"/>
    <w:rsid w:val="00254651"/>
    <w:rsid w:val="0036767F"/>
    <w:rsid w:val="0037449C"/>
    <w:rsid w:val="004975A2"/>
    <w:rsid w:val="004E12DE"/>
    <w:rsid w:val="0054559F"/>
    <w:rsid w:val="005471E3"/>
    <w:rsid w:val="005C4FFA"/>
    <w:rsid w:val="0063505B"/>
    <w:rsid w:val="0069652B"/>
    <w:rsid w:val="0072458B"/>
    <w:rsid w:val="00770E4F"/>
    <w:rsid w:val="008307F8"/>
    <w:rsid w:val="008472D0"/>
    <w:rsid w:val="009265D8"/>
    <w:rsid w:val="00AC49C8"/>
    <w:rsid w:val="00CE57A6"/>
    <w:rsid w:val="00D362F1"/>
    <w:rsid w:val="00DE7F07"/>
    <w:rsid w:val="00DF37D8"/>
    <w:rsid w:val="00E8068B"/>
    <w:rsid w:val="00FC2880"/>
    <w:rsid w:val="00FD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6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2025-04-10T02:08:00Z</cp:lastPrinted>
  <dcterms:created xsi:type="dcterms:W3CDTF">2023-04-26T06:40:00Z</dcterms:created>
  <dcterms:modified xsi:type="dcterms:W3CDTF">2025-04-10T02:11:00Z</dcterms:modified>
</cp:coreProperties>
</file>